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622" w:rsidRDefault="00172622" w:rsidP="00341573">
      <w:pPr>
        <w:spacing w:line="280" w:lineRule="exact"/>
        <w:jc w:val="both"/>
        <w:rPr>
          <w:rFonts w:ascii="HelveticaNeue LT 85 Heavy" w:eastAsia="Calibri" w:hAnsi="HelveticaNeue LT 85 Heavy"/>
          <w:lang w:val="es-ES" w:eastAsia="en-US"/>
        </w:rPr>
      </w:pPr>
      <w:bookmarkStart w:id="0" w:name="_GoBack"/>
      <w:bookmarkEnd w:id="0"/>
      <w:r>
        <w:rPr>
          <w:rFonts w:ascii="HelveticaNeue LT 85 Heavy" w:eastAsia="Calibri" w:hAnsi="HelveticaNeue LT 85 Heavy"/>
          <w:lang w:val="es-ES" w:eastAsia="en-US"/>
        </w:rPr>
        <w:t xml:space="preserve">Servicio: Organización e innovación de los Servicios Públicos </w:t>
      </w:r>
    </w:p>
    <w:p w:rsidR="00172622" w:rsidRDefault="00172622" w:rsidP="00341573">
      <w:pPr>
        <w:spacing w:line="280" w:lineRule="exact"/>
        <w:jc w:val="both"/>
        <w:rPr>
          <w:rFonts w:ascii="HelveticaNeue LT 85 Heavy" w:eastAsia="Calibri" w:hAnsi="HelveticaNeue LT 85 Heavy"/>
          <w:lang w:val="es-ES" w:eastAsia="en-US"/>
        </w:rPr>
      </w:pPr>
    </w:p>
    <w:p w:rsidR="00172622" w:rsidRDefault="00172622" w:rsidP="00341573">
      <w:pPr>
        <w:spacing w:line="280" w:lineRule="exact"/>
        <w:jc w:val="both"/>
        <w:rPr>
          <w:rFonts w:ascii="HelveticaNeue LT 85 Heavy" w:eastAsia="Calibri" w:hAnsi="HelveticaNeue LT 85 Heavy"/>
          <w:lang w:val="es-ES" w:eastAsia="en-US"/>
        </w:rPr>
      </w:pPr>
    </w:p>
    <w:p w:rsidR="00341573" w:rsidRPr="00341573" w:rsidRDefault="00341573" w:rsidP="00341573">
      <w:pPr>
        <w:spacing w:line="280" w:lineRule="exact"/>
        <w:jc w:val="both"/>
        <w:rPr>
          <w:rFonts w:ascii="HelveticaNeue LT 85 Heavy" w:eastAsia="Calibri" w:hAnsi="HelveticaNeue LT 85 Heavy"/>
          <w:lang w:val="es-ES" w:eastAsia="en-US"/>
        </w:rPr>
      </w:pPr>
      <w:r w:rsidRPr="00341573">
        <w:rPr>
          <w:rFonts w:ascii="HelveticaNeue LT 85 Heavy" w:eastAsia="Calibri" w:hAnsi="HelveticaNeue LT 85 Heavy"/>
          <w:lang w:val="es-ES" w:eastAsia="en-US"/>
        </w:rPr>
        <w:t>OBSERVACIONES AL BORRADOR 3 (26/11/2021) DE LA LEY DE ACCESIBILIDAD</w:t>
      </w:r>
      <w:r w:rsidRPr="00341573">
        <w:rPr>
          <w:rFonts w:ascii="Calibri" w:eastAsia="Calibri" w:hAnsi="Calibri"/>
          <w:sz w:val="22"/>
          <w:szCs w:val="22"/>
          <w:lang w:val="es-ES" w:eastAsia="en-US"/>
        </w:rPr>
        <w:t xml:space="preserve"> </w:t>
      </w:r>
      <w:r w:rsidRPr="00341573">
        <w:rPr>
          <w:rFonts w:ascii="HelveticaNeue LT 85 Heavy" w:eastAsia="Calibri" w:hAnsi="HelveticaNeue LT 85 Heavy"/>
          <w:lang w:val="es-ES" w:eastAsia="en-US"/>
        </w:rPr>
        <w:t xml:space="preserve">UNIVERSAL DE LA RIOJA </w:t>
      </w:r>
    </w:p>
    <w:p w:rsidR="00341573" w:rsidRPr="00341573" w:rsidRDefault="00341573" w:rsidP="00341573">
      <w:pPr>
        <w:spacing w:line="280" w:lineRule="exact"/>
        <w:jc w:val="both"/>
        <w:rPr>
          <w:rFonts w:ascii="HelveticaNeue LT 55 Roman" w:eastAsia="Calibri" w:hAnsi="HelveticaNeue LT 55 Roman"/>
          <w:lang w:val="es-ES" w:eastAsia="en-US"/>
        </w:rPr>
      </w:pPr>
    </w:p>
    <w:p w:rsidR="00341573" w:rsidRPr="00341573" w:rsidRDefault="00341573" w:rsidP="00341573">
      <w:pPr>
        <w:numPr>
          <w:ilvl w:val="0"/>
          <w:numId w:val="23"/>
        </w:numPr>
        <w:spacing w:after="200" w:line="280" w:lineRule="exact"/>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En primer lugar, señalar que no se incluye en el texto la denominación de la norma</w:t>
      </w:r>
    </w:p>
    <w:p w:rsidR="00341573" w:rsidRPr="00341573" w:rsidRDefault="00341573" w:rsidP="00341573">
      <w:pPr>
        <w:spacing w:line="280" w:lineRule="exact"/>
        <w:ind w:left="720"/>
        <w:jc w:val="both"/>
        <w:rPr>
          <w:rFonts w:ascii="HelveticaNeue LT 55 Roman" w:eastAsia="Calibri" w:hAnsi="HelveticaNeue LT 55 Roman"/>
          <w:lang w:val="es-ES" w:eastAsia="en-US"/>
        </w:rPr>
      </w:pPr>
    </w:p>
    <w:p w:rsidR="00341573" w:rsidRPr="00341573" w:rsidRDefault="00341573" w:rsidP="00341573">
      <w:pPr>
        <w:numPr>
          <w:ilvl w:val="0"/>
          <w:numId w:val="23"/>
        </w:numPr>
        <w:spacing w:after="200" w:line="280" w:lineRule="exact"/>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En el artículo 3.3 se establece que el reconocimiento del grado de discapacidad deberá ser efectuado por el órgano competente en los términos desarrollados reglamentariamente y que la acreditación del grado de discapacidad se realizará en los términos reglamentariamente establecidos y tendrá validez en todo el territorio nacional.</w:t>
      </w:r>
    </w:p>
    <w:p w:rsidR="00341573" w:rsidRPr="00341573" w:rsidRDefault="00341573" w:rsidP="00341573">
      <w:pPr>
        <w:spacing w:line="280" w:lineRule="exact"/>
        <w:ind w:left="720"/>
        <w:jc w:val="both"/>
        <w:rPr>
          <w:rFonts w:ascii="HelveticaNeue LT 55 Roman" w:eastAsia="Calibri" w:hAnsi="HelveticaNeue LT 55 Roman"/>
          <w:lang w:val="es-ES" w:eastAsia="en-US"/>
        </w:rPr>
      </w:pPr>
    </w:p>
    <w:p w:rsidR="00341573" w:rsidRPr="00341573" w:rsidRDefault="00341573" w:rsidP="00341573">
      <w:pPr>
        <w:spacing w:line="280" w:lineRule="exact"/>
        <w:ind w:left="720"/>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Respecto a este tema observar que si el órgano que debe hacer el reconocimiento y la acreditación va a ser el mismo podría unificarse la redacción.</w:t>
      </w:r>
    </w:p>
    <w:p w:rsidR="00341573" w:rsidRPr="00341573" w:rsidRDefault="00341573" w:rsidP="00341573">
      <w:pPr>
        <w:spacing w:line="280" w:lineRule="exact"/>
        <w:ind w:left="720"/>
        <w:jc w:val="both"/>
        <w:rPr>
          <w:rFonts w:ascii="HelveticaNeue LT 55 Roman" w:eastAsia="Calibri" w:hAnsi="HelveticaNeue LT 55 Roman"/>
          <w:lang w:val="es-ES" w:eastAsia="en-US"/>
        </w:rPr>
      </w:pPr>
    </w:p>
    <w:p w:rsidR="00341573" w:rsidRPr="00341573" w:rsidRDefault="00341573" w:rsidP="00341573">
      <w:pPr>
        <w:spacing w:line="280" w:lineRule="exact"/>
        <w:ind w:left="720"/>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Por otra parte, dado que la “validez en todo el territorio nacional” la otorga la normativa estatal, podría eliminarse esta referencia.</w:t>
      </w:r>
    </w:p>
    <w:p w:rsidR="00341573" w:rsidRPr="00341573" w:rsidRDefault="00341573" w:rsidP="00341573">
      <w:pPr>
        <w:spacing w:line="280" w:lineRule="exact"/>
        <w:ind w:left="720"/>
        <w:jc w:val="both"/>
        <w:rPr>
          <w:rFonts w:ascii="HelveticaNeue LT 55 Roman" w:eastAsia="Calibri" w:hAnsi="HelveticaNeue LT 55 Roman"/>
          <w:lang w:val="es-ES" w:eastAsia="en-US"/>
        </w:rPr>
      </w:pPr>
    </w:p>
    <w:p w:rsidR="00341573" w:rsidRPr="00341573" w:rsidRDefault="00341573" w:rsidP="00341573">
      <w:pPr>
        <w:numPr>
          <w:ilvl w:val="0"/>
          <w:numId w:val="23"/>
        </w:numPr>
        <w:spacing w:after="200" w:line="280" w:lineRule="exact"/>
        <w:jc w:val="both"/>
        <w:rPr>
          <w:rFonts w:ascii="HelveticaNeue LT 55 Roman" w:eastAsia="Calibri" w:hAnsi="HelveticaNeue LT 55 Roman"/>
          <w:i/>
          <w:lang w:val="es-ES" w:eastAsia="en-US"/>
        </w:rPr>
      </w:pPr>
      <w:r w:rsidRPr="00341573">
        <w:rPr>
          <w:rFonts w:ascii="HelveticaNeue LT 55 Roman" w:eastAsia="Calibri" w:hAnsi="HelveticaNeue LT 55 Roman"/>
          <w:lang w:val="es-ES" w:eastAsia="en-US"/>
        </w:rPr>
        <w:t>En el artículo 5.2 f) se atribuye a la Administración de la Comunidad Autónoma de La Rioja la competencia relativa a</w:t>
      </w:r>
      <w:r w:rsidRPr="00341573">
        <w:rPr>
          <w:rFonts w:ascii="HelveticaNeue LT 55 Roman" w:eastAsia="Calibri" w:hAnsi="HelveticaNeue LT 55 Roman"/>
          <w:i/>
          <w:lang w:val="es-ES" w:eastAsia="en-US"/>
        </w:rPr>
        <w:t xml:space="preserve"> “Dar la formación necesaria de manera transversal para que el personal de las administraciones públicas de atención al público tenga los conocimientos adecuados para dirigirse a las personas con discapacidad y darles apoyo”. </w:t>
      </w:r>
      <w:r w:rsidRPr="00341573">
        <w:rPr>
          <w:rFonts w:ascii="HelveticaNeue LT 55 Roman" w:eastAsia="Calibri" w:hAnsi="HelveticaNeue LT 55 Roman"/>
          <w:lang w:val="es-ES" w:eastAsia="en-US"/>
        </w:rPr>
        <w:t>Ha de tenerse en cuenta que puesto que se está haciendo referencia a administraciones públicas cabría deducir que se está asumiendo la formación del personal de los ayuntamientos.</w:t>
      </w:r>
    </w:p>
    <w:p w:rsidR="00341573" w:rsidRPr="00341573" w:rsidRDefault="00341573" w:rsidP="00341573">
      <w:pPr>
        <w:spacing w:line="280" w:lineRule="exact"/>
        <w:ind w:left="720"/>
        <w:jc w:val="both"/>
        <w:rPr>
          <w:rFonts w:ascii="HelveticaNeue LT 55 Roman" w:eastAsia="Calibri" w:hAnsi="HelveticaNeue LT 55 Roman"/>
          <w:i/>
          <w:lang w:val="es-ES" w:eastAsia="en-US"/>
        </w:rPr>
      </w:pPr>
    </w:p>
    <w:p w:rsidR="00341573" w:rsidRPr="00341573" w:rsidRDefault="00341573" w:rsidP="00341573">
      <w:pPr>
        <w:numPr>
          <w:ilvl w:val="0"/>
          <w:numId w:val="23"/>
        </w:numPr>
        <w:spacing w:after="200" w:line="280" w:lineRule="exact"/>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En el artículo 33 se hace referencia a “la Consejería competente en materia de transportes públicos”. Con el fin de adecuarlo a los Decretos de estructura vigentes, se considera más oportuno referirse a “la Consejería competente en materia de transporte”</w:t>
      </w:r>
    </w:p>
    <w:p w:rsidR="00341573" w:rsidRPr="00341573" w:rsidRDefault="00341573" w:rsidP="00341573">
      <w:pPr>
        <w:spacing w:line="280" w:lineRule="exact"/>
        <w:ind w:left="720"/>
        <w:jc w:val="both"/>
        <w:rPr>
          <w:rFonts w:ascii="HelveticaNeue LT 55 Roman" w:eastAsia="Calibri" w:hAnsi="HelveticaNeue LT 55 Roman"/>
          <w:lang w:val="es-ES" w:eastAsia="en-US"/>
        </w:rPr>
      </w:pPr>
    </w:p>
    <w:p w:rsidR="00341573" w:rsidRPr="00341573" w:rsidRDefault="00341573" w:rsidP="00341573">
      <w:pPr>
        <w:numPr>
          <w:ilvl w:val="0"/>
          <w:numId w:val="23"/>
        </w:numPr>
        <w:spacing w:after="200" w:line="280" w:lineRule="exact"/>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Respecto a las medidas de control, se circunscriben a actividades que requieran una autorización o licencia fundamentalmente, aunque es cierto que el artículo 55 deja abierto el que pueda</w:t>
      </w:r>
      <w:r w:rsidR="00172622">
        <w:rPr>
          <w:rFonts w:ascii="HelveticaNeue LT 55 Roman" w:eastAsia="Calibri" w:hAnsi="HelveticaNeue LT 55 Roman"/>
          <w:lang w:val="es-ES" w:eastAsia="en-US"/>
        </w:rPr>
        <w:t>n</w:t>
      </w:r>
      <w:r w:rsidRPr="00341573">
        <w:rPr>
          <w:rFonts w:ascii="HelveticaNeue LT 55 Roman" w:eastAsia="Calibri" w:hAnsi="HelveticaNeue LT 55 Roman"/>
          <w:lang w:val="es-ES" w:eastAsia="en-US"/>
        </w:rPr>
        <w:t xml:space="preserve"> utilizarse otros instrumentos exigidos en materia sectorial. Quizá se podría hacer referencia a otros sistemas por ejemplo de evaluación para comprobar el grado de cumplimiento y la eficacia de las medidas adoptadas, cuando no requieran autorización o licencia.</w:t>
      </w:r>
    </w:p>
    <w:p w:rsidR="00341573" w:rsidRPr="00341573" w:rsidRDefault="00341573" w:rsidP="00341573">
      <w:pPr>
        <w:spacing w:line="280" w:lineRule="exact"/>
        <w:ind w:left="720"/>
        <w:jc w:val="both"/>
        <w:rPr>
          <w:rFonts w:ascii="HelveticaNeue LT 55 Roman" w:eastAsia="Calibri" w:hAnsi="HelveticaNeue LT 55 Roman"/>
          <w:lang w:val="es-ES" w:eastAsia="en-US"/>
        </w:rPr>
      </w:pPr>
    </w:p>
    <w:p w:rsidR="00341573" w:rsidRPr="00341573" w:rsidRDefault="00341573" w:rsidP="00341573">
      <w:pPr>
        <w:numPr>
          <w:ilvl w:val="0"/>
          <w:numId w:val="23"/>
        </w:numPr>
        <w:spacing w:after="200" w:line="280" w:lineRule="exact"/>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 xml:space="preserve">En el artículo 56 se aprecia un error meramente de forma: parece más adecuado referirse a los Ayuntamientos en plural, como competentes para exigir y verificar el cumplimiento de lo dispuesto en la Ley. </w:t>
      </w:r>
    </w:p>
    <w:p w:rsidR="00341573" w:rsidRPr="00341573" w:rsidRDefault="00341573" w:rsidP="00341573">
      <w:pPr>
        <w:spacing w:after="200" w:line="276" w:lineRule="auto"/>
        <w:ind w:left="708"/>
        <w:rPr>
          <w:rFonts w:ascii="HelveticaNeue LT 55 Roman" w:eastAsia="Calibri" w:hAnsi="HelveticaNeue LT 55 Roman"/>
          <w:lang w:val="es-ES" w:eastAsia="en-US"/>
        </w:rPr>
      </w:pPr>
    </w:p>
    <w:p w:rsidR="00341573" w:rsidRPr="00341573" w:rsidRDefault="00341573" w:rsidP="00341573">
      <w:pPr>
        <w:numPr>
          <w:ilvl w:val="0"/>
          <w:numId w:val="23"/>
        </w:numPr>
        <w:spacing w:after="200" w:line="280" w:lineRule="exact"/>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 xml:space="preserve">En cuanto a las infracciones, debemos señalar que se tipifican como graves (artículo 63 a)) los actos discriminatorios y de “acoso” y también como muy grave (artículo 64 a) “toda conducta de acoso” (artículo 64 a)). Se sugiere, por tanto, revisar la redacción. </w:t>
      </w:r>
    </w:p>
    <w:p w:rsidR="00341573" w:rsidRPr="00341573" w:rsidRDefault="00341573" w:rsidP="00341573">
      <w:pPr>
        <w:spacing w:line="280" w:lineRule="exact"/>
        <w:ind w:left="720"/>
        <w:jc w:val="both"/>
        <w:rPr>
          <w:rFonts w:ascii="HelveticaNeue LT 55 Roman" w:eastAsia="Calibri" w:hAnsi="HelveticaNeue LT 55 Roman"/>
          <w:lang w:val="es-ES" w:eastAsia="en-US"/>
        </w:rPr>
      </w:pPr>
    </w:p>
    <w:p w:rsidR="00341573" w:rsidRPr="00341573" w:rsidRDefault="00341573" w:rsidP="00341573">
      <w:pPr>
        <w:numPr>
          <w:ilvl w:val="0"/>
          <w:numId w:val="23"/>
        </w:numPr>
        <w:spacing w:after="200" w:line="280" w:lineRule="exact"/>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 xml:space="preserve"> En el artículo 76 debería eliminarse la referencia “o a la autoridad autonómica competente” ya que al no tener nuestra Comunidad Autónoma autoridad propia, la única autoridad competente es la Agencia Española de Protección de datos.</w:t>
      </w:r>
    </w:p>
    <w:p w:rsidR="00341573" w:rsidRPr="00341573" w:rsidRDefault="00341573" w:rsidP="00341573">
      <w:pPr>
        <w:spacing w:line="280" w:lineRule="exact"/>
        <w:ind w:left="720"/>
        <w:jc w:val="both"/>
        <w:rPr>
          <w:rFonts w:ascii="HelveticaNeue LT 55 Roman" w:eastAsia="Calibri" w:hAnsi="HelveticaNeue LT 55 Roman"/>
          <w:lang w:val="es-ES" w:eastAsia="en-US"/>
        </w:rPr>
      </w:pPr>
    </w:p>
    <w:p w:rsidR="00341573" w:rsidRPr="00341573" w:rsidRDefault="00341573" w:rsidP="00341573">
      <w:pPr>
        <w:spacing w:line="280" w:lineRule="exact"/>
        <w:ind w:left="720"/>
        <w:jc w:val="both"/>
        <w:rPr>
          <w:rFonts w:ascii="HelveticaNeue LT 55 Roman" w:eastAsia="Calibri" w:hAnsi="HelveticaNeue LT 55 Roman"/>
          <w:lang w:val="es-ES" w:eastAsia="en-US"/>
        </w:rPr>
      </w:pPr>
    </w:p>
    <w:p w:rsidR="00341573" w:rsidRPr="00341573" w:rsidRDefault="00341573" w:rsidP="00341573">
      <w:pPr>
        <w:numPr>
          <w:ilvl w:val="0"/>
          <w:numId w:val="23"/>
        </w:numPr>
        <w:spacing w:after="200" w:line="280" w:lineRule="exact"/>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 xml:space="preserve">En el artículo 52 se hace referencia a “la consejería competente en materia de promoción de la accesibilidad”; por su parte, en el artículo 78 relativo al Consejo para la accesibilidad, la referencia es a la “Consejería competente en la materia” (accesibilidad); ahora bien, esta competencia no está atribuida expresamente a ninguna Consejería por los Decretos de estructura. Por otra parte, en otros artículos (77 y 79) se refiere a la Consejería “competente en materia de atención a las personas con discapacidad”. Teniendo en cuenta que, a tenor de lo dispuesto en cuanto a la adscripción del Consejo para la </w:t>
      </w:r>
      <w:proofErr w:type="spellStart"/>
      <w:r w:rsidRPr="00341573">
        <w:rPr>
          <w:rFonts w:ascii="HelveticaNeue LT 55 Roman" w:eastAsia="Calibri" w:hAnsi="HelveticaNeue LT 55 Roman"/>
          <w:lang w:val="es-ES" w:eastAsia="en-US"/>
        </w:rPr>
        <w:t>Accesibidad</w:t>
      </w:r>
      <w:proofErr w:type="spellEnd"/>
      <w:r w:rsidRPr="00341573">
        <w:rPr>
          <w:rFonts w:ascii="HelveticaNeue LT 55 Roman" w:eastAsia="Calibri" w:hAnsi="HelveticaNeue LT 55 Roman"/>
          <w:lang w:val="es-ES" w:eastAsia="en-US"/>
        </w:rPr>
        <w:t xml:space="preserve"> (artículos 78 y 79), entendemos que se está refiriendo a la misma Consejería, se recomienda utilizar en todos los casos la misma expresión. </w:t>
      </w:r>
    </w:p>
    <w:p w:rsidR="00341573" w:rsidRPr="00341573" w:rsidRDefault="00341573" w:rsidP="00341573">
      <w:pPr>
        <w:spacing w:after="200" w:line="276" w:lineRule="auto"/>
        <w:ind w:left="708"/>
        <w:rPr>
          <w:rFonts w:ascii="HelveticaNeue LT 55 Roman" w:eastAsia="Calibri" w:hAnsi="HelveticaNeue LT 55 Roman"/>
          <w:lang w:val="es-ES" w:eastAsia="en-US"/>
        </w:rPr>
      </w:pPr>
    </w:p>
    <w:p w:rsidR="00341573" w:rsidRPr="00341573" w:rsidRDefault="00341573" w:rsidP="00341573">
      <w:pPr>
        <w:numPr>
          <w:ilvl w:val="0"/>
          <w:numId w:val="23"/>
        </w:numPr>
        <w:spacing w:after="200" w:line="280" w:lineRule="exact"/>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 xml:space="preserve">En el mismo sentido de la observación anterior, la regulación de la adscripción del Consejo para la Accesibilidad debería incluirse en un solo artículo. En el borrador analizado aparece en el artículo 78 “Definición” y en el 79 “Composición”. </w:t>
      </w:r>
    </w:p>
    <w:p w:rsidR="00341573" w:rsidRPr="00341573" w:rsidRDefault="00341573" w:rsidP="00341573">
      <w:pPr>
        <w:spacing w:after="200" w:line="276" w:lineRule="auto"/>
        <w:ind w:left="708"/>
        <w:rPr>
          <w:rFonts w:ascii="HelveticaNeue LT 55 Roman" w:eastAsia="Calibri" w:hAnsi="HelveticaNeue LT 55 Roman"/>
          <w:lang w:val="es-ES" w:eastAsia="en-US"/>
        </w:rPr>
      </w:pPr>
    </w:p>
    <w:p w:rsidR="00341573" w:rsidRPr="00341573" w:rsidRDefault="00341573" w:rsidP="00341573">
      <w:pPr>
        <w:numPr>
          <w:ilvl w:val="0"/>
          <w:numId w:val="23"/>
        </w:numPr>
        <w:spacing w:after="200" w:line="280" w:lineRule="exact"/>
        <w:jc w:val="both"/>
        <w:rPr>
          <w:rFonts w:ascii="HelveticaNeue LT 55 Roman" w:eastAsia="Calibri" w:hAnsi="HelveticaNeue LT 55 Roman"/>
          <w:lang w:val="es-ES" w:eastAsia="en-US"/>
        </w:rPr>
      </w:pPr>
      <w:r w:rsidRPr="00341573">
        <w:rPr>
          <w:rFonts w:ascii="HelveticaNeue LT 55 Roman" w:eastAsia="Calibri" w:hAnsi="HelveticaNeue LT 55 Roman"/>
          <w:lang w:val="es-ES" w:eastAsia="en-US"/>
        </w:rPr>
        <w:t xml:space="preserve">Por último y como aspecto meramente formal, se ha advertido un error tipográfico en la definición y) Sordo Ceguera del ANEXO:  falta una letra en la palabra “problemas”. </w:t>
      </w:r>
    </w:p>
    <w:p w:rsidR="009D61E1" w:rsidRPr="00341573" w:rsidRDefault="009D61E1" w:rsidP="00341573"/>
    <w:sectPr w:rsidR="009D61E1" w:rsidRPr="00341573" w:rsidSect="00CB0BE9">
      <w:headerReference w:type="even" r:id="rId7"/>
      <w:headerReference w:type="default" r:id="rId8"/>
      <w:footerReference w:type="even" r:id="rId9"/>
      <w:footerReference w:type="default" r:id="rId10"/>
      <w:headerReference w:type="first" r:id="rId11"/>
      <w:footerReference w:type="first" r:id="rId12"/>
      <w:pgSz w:w="11906" w:h="16838" w:code="9"/>
      <w:pgMar w:top="3402" w:right="1134" w:bottom="2552"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C7D" w:rsidRDefault="003A6C7D">
      <w:r>
        <w:separator/>
      </w:r>
    </w:p>
  </w:endnote>
  <w:endnote w:type="continuationSeparator" w:id="0">
    <w:p w:rsidR="003A6C7D" w:rsidRDefault="003A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Univers Condensed">
    <w:panose1 w:val="00000000000000000000"/>
    <w:charset w:val="00"/>
    <w:family w:val="swiss"/>
    <w:notTrueType/>
    <w:pitch w:val="variable"/>
    <w:sig w:usb0="00000003" w:usb1="00000000" w:usb2="00000000" w:usb3="00000000" w:csb0="00000001" w:csb1="00000000"/>
  </w:font>
  <w:font w:name="55 Helvetica Roman">
    <w:altName w:val="Times New Roman"/>
    <w:charset w:val="00"/>
    <w:family w:val="auto"/>
    <w:pitch w:val="variable"/>
    <w:sig w:usb0="03000000"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 LT 85 Heavy">
    <w:panose1 w:val="02000903040000020004"/>
    <w:charset w:val="00"/>
    <w:family w:val="auto"/>
    <w:pitch w:val="variable"/>
    <w:sig w:usb0="80000027" w:usb1="00000000" w:usb2="00000000" w:usb3="00000000" w:csb0="00000001" w:csb1="00000000"/>
  </w:font>
  <w:font w:name="HelveticaNeue LT 55 Roman">
    <w:panose1 w:val="02000503040000020004"/>
    <w:charset w:val="00"/>
    <w:family w:val="auto"/>
    <w:pitch w:val="variable"/>
    <w:sig w:usb0="80000027" w:usb1="00000000" w:usb2="00000000" w:usb3="00000000" w:csb0="00000001" w:csb1="00000000"/>
  </w:font>
  <w:font w:name="HelveticaNeue LT 65 Medium">
    <w:panose1 w:val="02000603020000020004"/>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B13" w:rsidRDefault="00C06B13">
    <w:pPr>
      <w:pStyle w:val="Piedepgina"/>
      <w:numPr>
        <w:ilvl w:val="12"/>
        <w:numId w:val="0"/>
      </w:numPr>
      <w:ind w:firstLine="70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B13" w:rsidRPr="005F10B6" w:rsidRDefault="00F81B1B" w:rsidP="005F10B6">
    <w:pPr>
      <w:pStyle w:val="Piedepgina"/>
      <w:numPr>
        <w:ilvl w:val="12"/>
        <w:numId w:val="0"/>
      </w:numPr>
      <w:rPr>
        <w:lang w:val="es-ES"/>
      </w:rPr>
    </w:pPr>
    <w:r>
      <w:rPr>
        <w:noProof/>
        <w:lang w:val="es-ES"/>
      </w:rPr>
      <mc:AlternateContent>
        <mc:Choice Requires="wps">
          <w:drawing>
            <wp:anchor distT="0" distB="0" distL="114300" distR="114300" simplePos="0" relativeHeight="251662336" behindDoc="0" locked="0" layoutInCell="1" allowOverlap="1" wp14:anchorId="775CFB00" wp14:editId="4516387E">
              <wp:simplePos x="0" y="0"/>
              <wp:positionH relativeFrom="column">
                <wp:posOffset>2461895</wp:posOffset>
              </wp:positionH>
              <wp:positionV relativeFrom="paragraph">
                <wp:posOffset>31750</wp:posOffset>
              </wp:positionV>
              <wp:extent cx="2864485" cy="568960"/>
              <wp:effectExtent l="4445" t="3175" r="0" b="0"/>
              <wp:wrapNone/>
              <wp:docPr id="1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4485" cy="568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35E020" id="Rectangle 60" o:spid="_x0000_s1026" style="position:absolute;margin-left:193.85pt;margin-top:2.5pt;width:225.55pt;height:4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" stroked="f"/>
          </w:pict>
        </mc:Fallback>
      </mc:AlternateContent>
    </w:r>
    <w:r>
      <w:rPr>
        <w:noProof/>
        <w:lang w:val="es-ES"/>
      </w:rPr>
      <w:drawing>
        <wp:inline distT="0" distB="0" distL="0" distR="0" wp14:anchorId="00821F9B" wp14:editId="1B032B04">
          <wp:extent cx="4924425" cy="476250"/>
          <wp:effectExtent l="0" t="0" r="0" b="0"/>
          <wp:docPr id="2" name="Imagen 2" descr="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iba"/>
                  <pic:cNvPicPr>
                    <a:picLocks noChangeAspect="1" noChangeArrowheads="1"/>
                  </pic:cNvPicPr>
                </pic:nvPicPr>
                <pic:blipFill>
                  <a:blip r:embed="rId1">
                    <a:extLst>
                      <a:ext uri="{28A0092B-C50C-407E-A947-70E740481C1C}">
                        <a14:useLocalDpi xmlns:a14="http://schemas.microsoft.com/office/drawing/2010/main" val="0"/>
                      </a:ext>
                    </a:extLst>
                  </a:blip>
                  <a:srcRect r="-2147" b="74127"/>
                  <a:stretch>
                    <a:fillRect/>
                  </a:stretch>
                </pic:blipFill>
                <pic:spPr bwMode="auto">
                  <a:xfrm>
                    <a:off x="0" y="0"/>
                    <a:ext cx="4924425" cy="4762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B13" w:rsidRDefault="00C06B13">
    <w:pPr>
      <w:pStyle w:val="Piedepgina"/>
      <w:numPr>
        <w:ilvl w:val="12"/>
        <w:numId w:val="0"/>
      </w:num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C7D" w:rsidRDefault="003A6C7D">
      <w:r>
        <w:separator/>
      </w:r>
    </w:p>
  </w:footnote>
  <w:footnote w:type="continuationSeparator" w:id="0">
    <w:p w:rsidR="003A6C7D" w:rsidRDefault="003A6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B13" w:rsidRDefault="00C06B13">
    <w:pP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4022" w:rsidRDefault="00F81B1B" w:rsidP="00B24022">
    <w:pPr>
      <w:pStyle w:val="Encabezado"/>
    </w:pPr>
    <w:r>
      <w:rPr>
        <w:noProof/>
        <w:lang w:val="es-ES"/>
      </w:rPr>
      <w:drawing>
        <wp:anchor distT="0" distB="0" distL="114300" distR="114300" simplePos="0" relativeHeight="251661312" behindDoc="0" locked="0" layoutInCell="1" allowOverlap="1" wp14:anchorId="77DCBE1C" wp14:editId="6A762BB6">
          <wp:simplePos x="0" y="0"/>
          <wp:positionH relativeFrom="column">
            <wp:posOffset>15875</wp:posOffset>
          </wp:positionH>
          <wp:positionV relativeFrom="paragraph">
            <wp:posOffset>848995</wp:posOffset>
          </wp:positionV>
          <wp:extent cx="419100" cy="400050"/>
          <wp:effectExtent l="0" t="0" r="0" b="0"/>
          <wp:wrapNone/>
          <wp:docPr id="57" name="Imagen 57" descr="pu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uente"/>
                  <pic:cNvPicPr>
                    <a:picLocks noChangeAspect="1" noChangeArrowheads="1"/>
                  </pic:cNvPicPr>
                </pic:nvPicPr>
                <pic:blipFill>
                  <a:blip r:embed="rId1">
                    <a:grayscl/>
                    <a:extLst>
                      <a:ext uri="{28A0092B-C50C-407E-A947-70E740481C1C}">
                        <a14:useLocalDpi xmlns:a14="http://schemas.microsoft.com/office/drawing/2010/main" val="0"/>
                      </a:ext>
                    </a:extLst>
                  </a:blip>
                  <a:srcRect r="819"/>
                  <a:stretch>
                    <a:fillRect/>
                  </a:stretch>
                </pic:blipFill>
                <pic:spPr bwMode="auto">
                  <a:xfrm>
                    <a:off x="0" y="0"/>
                    <a:ext cx="419100"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rPr>
      <mc:AlternateContent>
        <mc:Choice Requires="wps">
          <w:drawing>
            <wp:anchor distT="0" distB="0" distL="114300" distR="114300" simplePos="0" relativeHeight="251660288" behindDoc="0" locked="0" layoutInCell="1" allowOverlap="1" wp14:anchorId="5277C28D" wp14:editId="576F8878">
              <wp:simplePos x="0" y="0"/>
              <wp:positionH relativeFrom="column">
                <wp:posOffset>-635</wp:posOffset>
              </wp:positionH>
              <wp:positionV relativeFrom="paragraph">
                <wp:posOffset>828040</wp:posOffset>
              </wp:positionV>
              <wp:extent cx="643890" cy="613410"/>
              <wp:effectExtent l="0" t="0" r="4445" b="0"/>
              <wp:wrapNone/>
              <wp:docPr id="13"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 cy="6134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417035" id="Rectangle 56" o:spid="_x0000_s1026" style="position:absolute;margin-left:-.05pt;margin-top:65.2pt;width:50.7pt;height:4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" stroked="f"/>
          </w:pict>
        </mc:Fallback>
      </mc:AlternateContent>
    </w:r>
    <w:r>
      <w:rPr>
        <w:noProof/>
        <w:lang w:val="es-ES"/>
      </w:rPr>
      <mc:AlternateContent>
        <mc:Choice Requires="wps">
          <w:drawing>
            <wp:anchor distT="0" distB="0" distL="114300" distR="114300" simplePos="0" relativeHeight="251659264" behindDoc="0" locked="0" layoutInCell="1" allowOverlap="1" wp14:anchorId="6CD336FD" wp14:editId="7DF1681D">
              <wp:simplePos x="0" y="0"/>
              <wp:positionH relativeFrom="column">
                <wp:posOffset>-635</wp:posOffset>
              </wp:positionH>
              <wp:positionV relativeFrom="paragraph">
                <wp:posOffset>1428750</wp:posOffset>
              </wp:positionV>
              <wp:extent cx="1440180" cy="419735"/>
              <wp:effectExtent l="0" t="0" r="0" b="0"/>
              <wp:wrapNone/>
              <wp:docPr id="1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41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022" w:rsidRPr="00145773" w:rsidRDefault="00B24022" w:rsidP="00B24022">
                          <w:pPr>
                            <w:rPr>
                              <w:szCs w:val="26"/>
                            </w:rPr>
                          </w:pPr>
                          <w:r w:rsidRPr="00AA54CB">
                            <w:rPr>
                              <w:rFonts w:ascii="HelveticaNeue LT 85 Heavy" w:hAnsi="HelveticaNeue LT 85 Heavy"/>
                              <w:color w:val="5F5F5F"/>
                              <w:sz w:val="26"/>
                            </w:rPr>
                            <w:t>Gobierno</w:t>
                          </w:r>
                          <w:r w:rsidRPr="00AA54CB">
                            <w:rPr>
                              <w:rFonts w:ascii="HelveticaNeue LT 85 Heavy" w:hAnsi="HelveticaNeue LT 85 Heavy"/>
                              <w:color w:val="5F5F5F"/>
                              <w:sz w:val="26"/>
                            </w:rPr>
                            <w:br/>
                            <w:t>de La Rioja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D336FD" id="_x0000_t202" coordsize="21600,21600" o:spt="202" path="m,l,21600r21600,l21600,xe">
              <v:stroke joinstyle="miter"/>
              <v:path gradientshapeok="t" o:connecttype="rect"/>
            </v:shapetype>
            <v:shape id="Text Box 55" o:spid="_x0000_s1026" type="#_x0000_t202" style="position:absolute;margin-left:-.05pt;margin-top:112.5pt;width:113.4pt;height: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" filled="f" stroked="f">
              <v:textbox inset="0,0,0,0">
                <w:txbxContent>
                  <w:p w:rsidR="00B24022" w:rsidRPr="00145773" w:rsidRDefault="00B24022" w:rsidP="00B24022">
                    <w:pPr>
                      <w:rPr>
                        <w:szCs w:val="26"/>
                      </w:rPr>
                    </w:pPr>
                    <w:r w:rsidRPr="00AA54CB">
                      <w:rPr>
                        <w:rFonts w:ascii="HelveticaNeue LT 85 Heavy" w:hAnsi="HelveticaNeue LT 85 Heavy"/>
                        <w:color w:val="5F5F5F"/>
                        <w:sz w:val="26"/>
                      </w:rPr>
                      <w:t>Gobierno</w:t>
                    </w:r>
                    <w:r w:rsidRPr="00AA54CB">
                      <w:rPr>
                        <w:rFonts w:ascii="HelveticaNeue LT 85 Heavy" w:hAnsi="HelveticaNeue LT 85 Heavy"/>
                        <w:color w:val="5F5F5F"/>
                        <w:sz w:val="26"/>
                      </w:rPr>
                      <w:br/>
                      <w:t>de La Rioja</w:t>
                    </w:r>
                  </w:p>
                </w:txbxContent>
              </v:textbox>
            </v:shape>
          </w:pict>
        </mc:Fallback>
      </mc:AlternateContent>
    </w:r>
    <w:r>
      <w:rPr>
        <w:noProof/>
        <w:lang w:val="es-ES"/>
      </w:rPr>
      <mc:AlternateContent>
        <mc:Choice Requires="wps">
          <w:drawing>
            <wp:anchor distT="0" distB="0" distL="114300" distR="114300" simplePos="0" relativeHeight="251658240" behindDoc="0" locked="0" layoutInCell="1" allowOverlap="1" wp14:anchorId="3134296E" wp14:editId="39263568">
              <wp:simplePos x="0" y="0"/>
              <wp:positionH relativeFrom="column">
                <wp:posOffset>-635</wp:posOffset>
              </wp:positionH>
              <wp:positionV relativeFrom="paragraph">
                <wp:posOffset>439420</wp:posOffset>
              </wp:positionV>
              <wp:extent cx="1440180" cy="342900"/>
              <wp:effectExtent l="0" t="1270" r="0" b="0"/>
              <wp:wrapNone/>
              <wp:docPr id="1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022" w:rsidRPr="00145773" w:rsidRDefault="00B24022" w:rsidP="00B24022">
                          <w:pPr>
                            <w:rPr>
                              <w:rFonts w:ascii="HelveticaNeue LT 55 Roman" w:hAnsi="HelveticaNeue LT 55 Roman" w:cs="Arial"/>
                              <w:color w:val="5F5F5F"/>
                              <w:sz w:val="14"/>
                              <w:szCs w:val="14"/>
                            </w:rPr>
                          </w:pPr>
                          <w:r w:rsidRPr="00145773">
                            <w:rPr>
                              <w:rFonts w:ascii="HelveticaNeue LT 55 Roman" w:hAnsi="HelveticaNeue LT 55 Roman" w:cs="Arial"/>
                              <w:color w:val="5F5F5F"/>
                              <w:sz w:val="14"/>
                              <w:szCs w:val="14"/>
                            </w:rPr>
                            <w:t>www.larioja.org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4296E" id="Text Box 54" o:spid="_x0000_s1027" type="#_x0000_t202" style="position:absolute;margin-left:-.05pt;margin-top:34.6pt;width:113.4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" filled="f" stroked="f">
              <v:textbox inset="0,0,0,0">
                <w:txbxContent>
                  <w:p w:rsidR="00B24022" w:rsidRPr="00145773" w:rsidRDefault="00B24022" w:rsidP="00B24022">
                    <w:pPr>
                      <w:rPr>
                        <w:rFonts w:ascii="HelveticaNeue LT 55 Roman" w:hAnsi="HelveticaNeue LT 55 Roman" w:cs="Arial"/>
                        <w:color w:val="5F5F5F"/>
                        <w:sz w:val="14"/>
                        <w:szCs w:val="14"/>
                      </w:rPr>
                    </w:pPr>
                    <w:r w:rsidRPr="00145773">
                      <w:rPr>
                        <w:rFonts w:ascii="HelveticaNeue LT 55 Roman" w:hAnsi="HelveticaNeue LT 55 Roman" w:cs="Arial"/>
                        <w:color w:val="5F5F5F"/>
                        <w:sz w:val="14"/>
                        <w:szCs w:val="14"/>
                      </w:rPr>
                      <w:t>www.larioja.org</w:t>
                    </w:r>
                  </w:p>
                </w:txbxContent>
              </v:textbox>
            </v:shape>
          </w:pict>
        </mc:Fallback>
      </mc:AlternateContent>
    </w:r>
    <w:r>
      <w:rPr>
        <w:noProof/>
        <w:lang w:val="es-ES"/>
      </w:rPr>
      <w:drawing>
        <wp:inline distT="0" distB="0" distL="0" distR="0" wp14:anchorId="09DBA576" wp14:editId="4A6748B4">
          <wp:extent cx="3057525" cy="1838325"/>
          <wp:effectExtent l="0" t="0" r="9525" b="9525"/>
          <wp:docPr id="1" name="Imagen 1" descr="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riba"/>
                  <pic:cNvPicPr>
                    <a:picLocks noChangeAspect="1" noChangeArrowheads="1"/>
                  </pic:cNvPicPr>
                </pic:nvPicPr>
                <pic:blipFill>
                  <a:blip r:embed="rId2">
                    <a:extLst>
                      <a:ext uri="{28A0092B-C50C-407E-A947-70E740481C1C}">
                        <a14:useLocalDpi xmlns:a14="http://schemas.microsoft.com/office/drawing/2010/main" val="0"/>
                      </a:ext>
                    </a:extLst>
                  </a:blip>
                  <a:srcRect r="36537"/>
                  <a:stretch>
                    <a:fillRect/>
                  </a:stretch>
                </pic:blipFill>
                <pic:spPr bwMode="auto">
                  <a:xfrm>
                    <a:off x="0" y="0"/>
                    <a:ext cx="3057525" cy="1838325"/>
                  </a:xfrm>
                  <a:prstGeom prst="rect">
                    <a:avLst/>
                  </a:prstGeom>
                  <a:noFill/>
                  <a:ln>
                    <a:noFill/>
                  </a:ln>
                </pic:spPr>
              </pic:pic>
            </a:graphicData>
          </a:graphic>
        </wp:inline>
      </w:drawing>
    </w:r>
  </w:p>
  <w:p w:rsidR="00C06B13" w:rsidRPr="00B7669F" w:rsidRDefault="00C06B13" w:rsidP="00B7669F">
    <w:pPr>
      <w:pStyle w:val="Encabezado"/>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B95" w:rsidRDefault="00F81B1B">
    <w:pPr>
      <w:pStyle w:val="Encabezado"/>
    </w:pPr>
    <w:r>
      <w:rPr>
        <w:noProof/>
        <w:lang w:val="es-ES"/>
      </w:rPr>
      <w:drawing>
        <wp:anchor distT="0" distB="0" distL="114300" distR="114300" simplePos="0" relativeHeight="251663360" behindDoc="0" locked="0" layoutInCell="1" allowOverlap="1" wp14:anchorId="63960AA6" wp14:editId="0E23719D">
          <wp:simplePos x="0" y="0"/>
          <wp:positionH relativeFrom="column">
            <wp:posOffset>-5080</wp:posOffset>
          </wp:positionH>
          <wp:positionV relativeFrom="paragraph">
            <wp:posOffset>1010920</wp:posOffset>
          </wp:positionV>
          <wp:extent cx="429260" cy="472440"/>
          <wp:effectExtent l="0" t="0" r="8890" b="3810"/>
          <wp:wrapNone/>
          <wp:docPr id="75" name="Imagen 75" descr="pu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puente"/>
                  <pic:cNvPicPr>
                    <a:picLocks noChangeAspect="1" noChangeArrowheads="1"/>
                  </pic:cNvPicPr>
                </pic:nvPicPr>
                <pic:blipFill>
                  <a:blip r:embed="rId1">
                    <a:grayscl/>
                    <a:extLst>
                      <a:ext uri="{28A0092B-C50C-407E-A947-70E740481C1C}">
                        <a14:useLocalDpi xmlns:a14="http://schemas.microsoft.com/office/drawing/2010/main" val="0"/>
                      </a:ext>
                    </a:extLst>
                  </a:blip>
                  <a:srcRect r="819"/>
                  <a:stretch>
                    <a:fillRect/>
                  </a:stretch>
                </pic:blipFill>
                <pic:spPr bwMode="auto">
                  <a:xfrm>
                    <a:off x="0" y="0"/>
                    <a:ext cx="429260" cy="4724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ES"/>
      </w:rPr>
      <mc:AlternateContent>
        <mc:Choice Requires="wps">
          <w:drawing>
            <wp:anchor distT="0" distB="0" distL="114300" distR="114300" simplePos="0" relativeHeight="251657216" behindDoc="0" locked="0" layoutInCell="1" allowOverlap="1" wp14:anchorId="00CA5407" wp14:editId="6D0648A9">
              <wp:simplePos x="0" y="0"/>
              <wp:positionH relativeFrom="column">
                <wp:posOffset>4905375</wp:posOffset>
              </wp:positionH>
              <wp:positionV relativeFrom="paragraph">
                <wp:posOffset>1587500</wp:posOffset>
              </wp:positionV>
              <wp:extent cx="1651000" cy="525780"/>
              <wp:effectExtent l="0" t="0" r="0" b="1270"/>
              <wp:wrapNone/>
              <wp:docPr id="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1000" cy="525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022" w:rsidRPr="00914CA6" w:rsidRDefault="00B24022" w:rsidP="0083052C">
                          <w:pPr>
                            <w:pStyle w:val="Textoindependiente"/>
                            <w:spacing w:line="200" w:lineRule="exact"/>
                            <w:rPr>
                              <w:rFonts w:ascii="HelveticaNeue LT 65 Medium" w:hAnsi="HelveticaNeue LT 65 Medium"/>
                              <w:color w:val="595959"/>
                              <w:sz w:val="18"/>
                              <w:szCs w:val="18"/>
                              <w:lang w:val="es-E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A5407" id="_x0000_t202" coordsize="21600,21600" o:spt="202" path="m,l,21600r21600,l21600,xe">
              <v:stroke joinstyle="miter"/>
              <v:path gradientshapeok="t" o:connecttype="rect"/>
            </v:shapetype>
            <v:shape id="Text Box 50" o:spid="_x0000_s1028" type="#_x0000_t202" style="position:absolute;margin-left:386.25pt;margin-top:125pt;width:130pt;height:41.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" filled="f" stroked="f">
              <v:textbox inset="0,0,0,0">
                <w:txbxContent>
                  <w:p w:rsidR="00B24022" w:rsidRPr="00914CA6" w:rsidRDefault="00B24022" w:rsidP="0083052C">
                    <w:pPr>
                      <w:pStyle w:val="Textoindependiente"/>
                      <w:spacing w:line="200" w:lineRule="exact"/>
                      <w:rPr>
                        <w:rFonts w:ascii="HelveticaNeue LT 65 Medium" w:hAnsi="HelveticaNeue LT 65 Medium"/>
                        <w:color w:val="595959"/>
                        <w:sz w:val="18"/>
                        <w:szCs w:val="18"/>
                        <w:lang w:val="es-ES"/>
                      </w:rPr>
                    </w:pPr>
                  </w:p>
                </w:txbxContent>
              </v:textbox>
            </v:shape>
          </w:pict>
        </mc:Fallback>
      </mc:AlternateContent>
    </w:r>
    <w:r>
      <w:rPr>
        <w:noProof/>
        <w:lang w:val="es-ES"/>
      </w:rPr>
      <mc:AlternateContent>
        <mc:Choice Requires="wps">
          <w:drawing>
            <wp:anchor distT="0" distB="0" distL="114300" distR="114300" simplePos="0" relativeHeight="251655168" behindDoc="0" locked="0" layoutInCell="1" allowOverlap="1" wp14:anchorId="251E7D79" wp14:editId="1DC05690">
              <wp:simplePos x="0" y="0"/>
              <wp:positionH relativeFrom="column">
                <wp:posOffset>3301365</wp:posOffset>
              </wp:positionH>
              <wp:positionV relativeFrom="paragraph">
                <wp:posOffset>1562735</wp:posOffset>
              </wp:positionV>
              <wp:extent cx="1489710" cy="401320"/>
              <wp:effectExtent l="0" t="635" r="0" b="0"/>
              <wp:wrapNone/>
              <wp:docPr id="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9710" cy="401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022" w:rsidRPr="00F2395A" w:rsidRDefault="00F2395A" w:rsidP="00723F1C">
                          <w:pPr>
                            <w:pStyle w:val="Textoindependiente"/>
                            <w:spacing w:line="200" w:lineRule="exact"/>
                            <w:rPr>
                              <w:rFonts w:ascii="HelveticaNeue LT 65 Medium" w:hAnsi="HelveticaNeue LT 65 Medium"/>
                              <w:color w:val="595959"/>
                              <w:sz w:val="18"/>
                              <w:szCs w:val="18"/>
                              <w:lang w:val="es-ES"/>
                            </w:rPr>
                          </w:pPr>
                          <w:r>
                            <w:rPr>
                              <w:rFonts w:ascii="HelveticaNeue LT 65 Medium" w:hAnsi="HelveticaNeue LT 65 Medium"/>
                              <w:color w:val="595959"/>
                              <w:sz w:val="18"/>
                              <w:szCs w:val="18"/>
                              <w:lang w:val="es-ES"/>
                            </w:rPr>
                            <w:t>Secretaría General Técnica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E7D79" id="Text Box 48" o:spid="_x0000_s1029" type="#_x0000_t202" style="position:absolute;margin-left:259.95pt;margin-top:123.05pt;width:117.3pt;height:31.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" filled="f" stroked="f">
              <v:textbox inset="0,0,0,0">
                <w:txbxContent>
                  <w:p w:rsidR="00B24022" w:rsidRPr="00F2395A" w:rsidRDefault="00F2395A" w:rsidP="00723F1C">
                    <w:pPr>
                      <w:pStyle w:val="Textoindependiente"/>
                      <w:spacing w:line="200" w:lineRule="exact"/>
                      <w:rPr>
                        <w:rFonts w:ascii="HelveticaNeue LT 65 Medium" w:hAnsi="HelveticaNeue LT 65 Medium"/>
                        <w:color w:val="595959"/>
                        <w:sz w:val="18"/>
                        <w:szCs w:val="18"/>
                        <w:lang w:val="es-ES"/>
                      </w:rPr>
                    </w:pPr>
                    <w:r>
                      <w:rPr>
                        <w:rFonts w:ascii="HelveticaNeue LT 65 Medium" w:hAnsi="HelveticaNeue LT 65 Medium"/>
                        <w:color w:val="595959"/>
                        <w:sz w:val="18"/>
                        <w:szCs w:val="18"/>
                        <w:lang w:val="es-ES"/>
                      </w:rPr>
                      <w:t>Secretaría General Técnica</w:t>
                    </w:r>
                  </w:p>
                </w:txbxContent>
              </v:textbox>
            </v:shape>
          </w:pict>
        </mc:Fallback>
      </mc:AlternateContent>
    </w:r>
    <w:r>
      <w:rPr>
        <w:noProof/>
        <w:lang w:val="es-ES"/>
      </w:rPr>
      <mc:AlternateContent>
        <mc:Choice Requires="wps">
          <w:drawing>
            <wp:anchor distT="0" distB="0" distL="114300" distR="114300" simplePos="0" relativeHeight="251653120" behindDoc="0" locked="0" layoutInCell="1" allowOverlap="1" wp14:anchorId="76C5905A" wp14:editId="143FB5D3">
              <wp:simplePos x="0" y="0"/>
              <wp:positionH relativeFrom="column">
                <wp:posOffset>-10795</wp:posOffset>
              </wp:positionH>
              <wp:positionV relativeFrom="paragraph">
                <wp:posOffset>1512570</wp:posOffset>
              </wp:positionV>
              <wp:extent cx="1440180" cy="419735"/>
              <wp:effectExtent l="0" t="0" r="0" b="1270"/>
              <wp:wrapNone/>
              <wp:docPr id="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419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022" w:rsidRPr="00AB0C6F" w:rsidRDefault="00B24022" w:rsidP="005B6FD0">
                          <w:pPr>
                            <w:spacing w:line="260" w:lineRule="exact"/>
                            <w:rPr>
                              <w:rFonts w:ascii="HelveticaNeue LT 85 Heavy" w:hAnsi="HelveticaNeue LT 85 Heavy"/>
                              <w:szCs w:val="26"/>
                            </w:rPr>
                          </w:pPr>
                          <w:r w:rsidRPr="00AB0C6F">
                            <w:rPr>
                              <w:rFonts w:ascii="HelveticaNeue LT 85 Heavy" w:hAnsi="HelveticaNeue LT 85 Heavy"/>
                              <w:color w:val="5F5F5F"/>
                              <w:sz w:val="26"/>
                            </w:rPr>
                            <w:t>Gobierno</w:t>
                          </w:r>
                          <w:r w:rsidRPr="00AB0C6F">
                            <w:rPr>
                              <w:rFonts w:ascii="HelveticaNeue LT 85 Heavy" w:hAnsi="HelveticaNeue LT 85 Heavy"/>
                              <w:color w:val="5F5F5F"/>
                              <w:sz w:val="26"/>
                            </w:rPr>
                            <w:br/>
                            <w:t xml:space="preserve">de La </w:t>
                          </w:r>
                          <w:r w:rsidRPr="00E16780">
                            <w:rPr>
                              <w:rFonts w:ascii="HelveticaNeue LT 85 Heavy" w:hAnsi="HelveticaNeue LT 85 Heavy"/>
                              <w:color w:val="595959"/>
                              <w:sz w:val="26"/>
                            </w:rPr>
                            <w:t>Rioja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5905A" id="Text Box 46" o:spid="_x0000_s1030" type="#_x0000_t202" style="position:absolute;margin-left:-.85pt;margin-top:119.1pt;width:113.4pt;height:33.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" filled="f" stroked="f">
              <v:textbox inset="0,0,0,0">
                <w:txbxContent>
                  <w:p w:rsidR="00B24022" w:rsidRPr="00AB0C6F" w:rsidRDefault="00B24022" w:rsidP="005B6FD0">
                    <w:pPr>
                      <w:spacing w:line="260" w:lineRule="exact"/>
                      <w:rPr>
                        <w:rFonts w:ascii="HelveticaNeue LT 85 Heavy" w:hAnsi="HelveticaNeue LT 85 Heavy"/>
                        <w:szCs w:val="26"/>
                      </w:rPr>
                    </w:pPr>
                    <w:r w:rsidRPr="00AB0C6F">
                      <w:rPr>
                        <w:rFonts w:ascii="HelveticaNeue LT 85 Heavy" w:hAnsi="HelveticaNeue LT 85 Heavy"/>
                        <w:color w:val="5F5F5F"/>
                        <w:sz w:val="26"/>
                      </w:rPr>
                      <w:t>Gobierno</w:t>
                    </w:r>
                    <w:r w:rsidRPr="00AB0C6F">
                      <w:rPr>
                        <w:rFonts w:ascii="HelveticaNeue LT 85 Heavy" w:hAnsi="HelveticaNeue LT 85 Heavy"/>
                        <w:color w:val="5F5F5F"/>
                        <w:sz w:val="26"/>
                      </w:rPr>
                      <w:br/>
                      <w:t xml:space="preserve">de La </w:t>
                    </w:r>
                    <w:r w:rsidRPr="00E16780">
                      <w:rPr>
                        <w:rFonts w:ascii="HelveticaNeue LT 85 Heavy" w:hAnsi="HelveticaNeue LT 85 Heavy"/>
                        <w:color w:val="595959"/>
                        <w:sz w:val="26"/>
                      </w:rPr>
                      <w:t>Rioja</w:t>
                    </w:r>
                  </w:p>
                </w:txbxContent>
              </v:textbox>
            </v:shape>
          </w:pict>
        </mc:Fallback>
      </mc:AlternateContent>
    </w:r>
    <w:r>
      <w:rPr>
        <w:noProof/>
        <w:lang w:val="es-ES"/>
      </w:rPr>
      <mc:AlternateContent>
        <mc:Choice Requires="wps">
          <w:drawing>
            <wp:anchor distT="0" distB="0" distL="114300" distR="114300" simplePos="0" relativeHeight="251656192" behindDoc="0" locked="0" layoutInCell="1" allowOverlap="1" wp14:anchorId="6B2F0D22" wp14:editId="0717B503">
              <wp:simplePos x="0" y="0"/>
              <wp:positionH relativeFrom="column">
                <wp:posOffset>4980940</wp:posOffset>
              </wp:positionH>
              <wp:positionV relativeFrom="paragraph">
                <wp:posOffset>439420</wp:posOffset>
              </wp:positionV>
              <wp:extent cx="1371600" cy="571500"/>
              <wp:effectExtent l="0" t="1270" r="635" b="0"/>
              <wp:wrapNone/>
              <wp:docPr id="6"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B0C6F" w:rsidRDefault="00597931" w:rsidP="00597931">
                          <w:pPr>
                            <w:spacing w:line="160" w:lineRule="exact"/>
                            <w:rPr>
                              <w:rFonts w:ascii="HelveticaNeue LT 55 Roman" w:hAnsi="HelveticaNeue LT 55 Roman"/>
                              <w:color w:val="5F5F5F"/>
                              <w:sz w:val="14"/>
                            </w:rPr>
                          </w:pPr>
                          <w:r w:rsidRPr="00145773">
                            <w:rPr>
                              <w:rFonts w:ascii="HelveticaNeue LT 55 Roman" w:hAnsi="HelveticaNeue LT 55 Roman"/>
                              <w:color w:val="5F5F5F"/>
                              <w:sz w:val="14"/>
                            </w:rPr>
                            <w:t xml:space="preserve">C/ </w:t>
                          </w:r>
                          <w:r>
                            <w:rPr>
                              <w:rFonts w:ascii="HelveticaNeue LT 55 Roman" w:hAnsi="HelveticaNeue LT 55 Roman"/>
                              <w:color w:val="5F5F5F"/>
                              <w:sz w:val="14"/>
                            </w:rPr>
                            <w:t>Vara de Rey, 1</w:t>
                          </w:r>
                          <w:r w:rsidRPr="00145773">
                            <w:rPr>
                              <w:rFonts w:ascii="HelveticaNeue LT 55 Roman" w:hAnsi="HelveticaNeue LT 55 Roman"/>
                              <w:color w:val="5F5F5F"/>
                              <w:sz w:val="14"/>
                            </w:rPr>
                            <w:br/>
                            <w:t>26071 – Logroño. La Rioja</w:t>
                          </w:r>
                          <w:r w:rsidRPr="00145773">
                            <w:rPr>
                              <w:rFonts w:ascii="HelveticaNeue LT 55 Roman" w:hAnsi="HelveticaNeue LT 55 Roman"/>
                              <w:color w:val="5F5F5F"/>
                              <w:sz w:val="14"/>
                            </w:rPr>
                            <w:br/>
                            <w:t xml:space="preserve">Teléfono: 941 </w:t>
                          </w:r>
                          <w:r>
                            <w:rPr>
                              <w:rFonts w:ascii="HelveticaNeue LT 55 Roman" w:hAnsi="HelveticaNeue LT 55 Roman"/>
                              <w:color w:val="5F5F5F"/>
                              <w:sz w:val="14"/>
                            </w:rPr>
                            <w:t>291630</w:t>
                          </w:r>
                          <w:r w:rsidR="00723F1C" w:rsidRPr="00E16780">
                            <w:rPr>
                              <w:rFonts w:ascii="HelveticaNeue LT 55 Roman" w:hAnsi="HelveticaNeue LT 55 Roman"/>
                              <w:color w:val="595959"/>
                              <w:sz w:val="14"/>
                            </w:rPr>
                            <w:br/>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F0D22" id="Text Box 49" o:spid="_x0000_s1031" type="#_x0000_t202" style="position:absolute;margin-left:392.2pt;margin-top:34.6pt;width:108pt;height: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" filled="f" stroked="f">
              <v:textbox inset="0,0,0,0">
                <w:txbxContent>
                  <w:p w:rsidR="00AB0C6F" w:rsidRDefault="00597931" w:rsidP="00597931">
                    <w:pPr>
                      <w:spacing w:line="160" w:lineRule="exact"/>
                      <w:rPr>
                        <w:rFonts w:ascii="HelveticaNeue LT 55 Roman" w:hAnsi="HelveticaNeue LT 55 Roman"/>
                        <w:color w:val="5F5F5F"/>
                        <w:sz w:val="14"/>
                      </w:rPr>
                    </w:pPr>
                    <w:r w:rsidRPr="00145773">
                      <w:rPr>
                        <w:rFonts w:ascii="HelveticaNeue LT 55 Roman" w:hAnsi="HelveticaNeue LT 55 Roman"/>
                        <w:color w:val="5F5F5F"/>
                        <w:sz w:val="14"/>
                      </w:rPr>
                      <w:t xml:space="preserve">C/ </w:t>
                    </w:r>
                    <w:r>
                      <w:rPr>
                        <w:rFonts w:ascii="HelveticaNeue LT 55 Roman" w:hAnsi="HelveticaNeue LT 55 Roman"/>
                        <w:color w:val="5F5F5F"/>
                        <w:sz w:val="14"/>
                      </w:rPr>
                      <w:t>Vara de Rey, 1</w:t>
                    </w:r>
                    <w:r w:rsidRPr="00145773">
                      <w:rPr>
                        <w:rFonts w:ascii="HelveticaNeue LT 55 Roman" w:hAnsi="HelveticaNeue LT 55 Roman"/>
                        <w:color w:val="5F5F5F"/>
                        <w:sz w:val="14"/>
                      </w:rPr>
                      <w:br/>
                      <w:t>26071 – Logroño. La Rioja</w:t>
                    </w:r>
                    <w:r w:rsidRPr="00145773">
                      <w:rPr>
                        <w:rFonts w:ascii="HelveticaNeue LT 55 Roman" w:hAnsi="HelveticaNeue LT 55 Roman"/>
                        <w:color w:val="5F5F5F"/>
                        <w:sz w:val="14"/>
                      </w:rPr>
                      <w:br/>
                      <w:t xml:space="preserve">Teléfono: 941 </w:t>
                    </w:r>
                    <w:r>
                      <w:rPr>
                        <w:rFonts w:ascii="HelveticaNeue LT 55 Roman" w:hAnsi="HelveticaNeue LT 55 Roman"/>
                        <w:color w:val="5F5F5F"/>
                        <w:sz w:val="14"/>
                      </w:rPr>
                      <w:t>291630</w:t>
                    </w:r>
                    <w:r w:rsidR="00723F1C" w:rsidRPr="00E16780">
                      <w:rPr>
                        <w:rFonts w:ascii="HelveticaNeue LT 55 Roman" w:hAnsi="HelveticaNeue LT 55 Roman"/>
                        <w:color w:val="595959"/>
                        <w:sz w:val="14"/>
                      </w:rPr>
                      <w:br/>
                    </w:r>
                  </w:p>
                </w:txbxContent>
              </v:textbox>
            </v:shape>
          </w:pict>
        </mc:Fallback>
      </mc:AlternateContent>
    </w:r>
    <w:r>
      <w:rPr>
        <w:noProof/>
        <w:lang w:val="es-ES"/>
      </w:rPr>
      <mc:AlternateContent>
        <mc:Choice Requires="wps">
          <w:drawing>
            <wp:anchor distT="0" distB="0" distL="114300" distR="114300" simplePos="0" relativeHeight="251654144" behindDoc="0" locked="0" layoutInCell="1" allowOverlap="1" wp14:anchorId="3387D7AF" wp14:editId="7D6A12C3">
              <wp:simplePos x="0" y="0"/>
              <wp:positionH relativeFrom="column">
                <wp:posOffset>1684655</wp:posOffset>
              </wp:positionH>
              <wp:positionV relativeFrom="paragraph">
                <wp:posOffset>1406525</wp:posOffset>
              </wp:positionV>
              <wp:extent cx="1371600" cy="525780"/>
              <wp:effectExtent l="0" t="0" r="1270" b="127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525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022" w:rsidRPr="00145773" w:rsidRDefault="00B24022" w:rsidP="00B24022">
                          <w:pPr>
                            <w:pStyle w:val="Textoindependiente"/>
                            <w:rPr>
                              <w:rFonts w:ascii="HelveticaNeue LT 55 Roman" w:hAnsi="HelveticaNeue LT 55 Roman"/>
                              <w:color w:val="4D4D4D"/>
                            </w:rPr>
                          </w:pPr>
                        </w:p>
                        <w:p w:rsidR="00B24022" w:rsidRPr="00E16780" w:rsidRDefault="00B24022" w:rsidP="00AB0C6F">
                          <w:pPr>
                            <w:pStyle w:val="Textoindependiente"/>
                            <w:spacing w:line="200" w:lineRule="exact"/>
                            <w:rPr>
                              <w:rFonts w:ascii="HelveticaNeue LT 65 Medium" w:hAnsi="HelveticaNeue LT 65 Medium" w:cs="Arial"/>
                              <w:color w:val="595959"/>
                              <w:sz w:val="18"/>
                              <w:szCs w:val="18"/>
                            </w:rPr>
                          </w:pPr>
                          <w:r w:rsidRPr="00E16780">
                            <w:rPr>
                              <w:rFonts w:ascii="HelveticaNeue LT 65 Medium" w:hAnsi="HelveticaNeue LT 65 Medium" w:cs="Arial"/>
                              <w:color w:val="595959"/>
                              <w:sz w:val="18"/>
                              <w:szCs w:val="18"/>
                            </w:rPr>
                            <w:t>Hacienda</w:t>
                          </w:r>
                          <w:r w:rsidR="00AB0C6F" w:rsidRPr="00E16780">
                            <w:rPr>
                              <w:rFonts w:ascii="HelveticaNeue LT 65 Medium" w:hAnsi="HelveticaNeue LT 65 Medium" w:cs="Arial"/>
                              <w:color w:val="595959"/>
                              <w:sz w:val="18"/>
                              <w:szCs w:val="18"/>
                            </w:rPr>
                            <w:t xml:space="preserve"> y</w:t>
                          </w:r>
                          <w:r w:rsidRPr="00E16780">
                            <w:rPr>
                              <w:rFonts w:ascii="HelveticaNeue LT 65 Medium" w:hAnsi="HelveticaNeue LT 65 Medium" w:cs="Arial"/>
                              <w:color w:val="595959"/>
                              <w:sz w:val="18"/>
                              <w:szCs w:val="18"/>
                            </w:rPr>
                            <w:t xml:space="preserve"> </w:t>
                          </w:r>
                          <w:r w:rsidR="00AB0C6F" w:rsidRPr="00E16780">
                            <w:rPr>
                              <w:rFonts w:ascii="HelveticaNeue LT 65 Medium" w:hAnsi="HelveticaNeue LT 65 Medium" w:cs="Arial"/>
                              <w:color w:val="595959"/>
                              <w:sz w:val="18"/>
                              <w:szCs w:val="18"/>
                            </w:rPr>
                            <w:br/>
                          </w:r>
                          <w:r w:rsidR="00316166" w:rsidRPr="00E16780">
                            <w:rPr>
                              <w:rFonts w:ascii="HelveticaNeue LT 65 Medium" w:hAnsi="HelveticaNeue LT 65 Medium" w:cs="Arial"/>
                              <w:color w:val="595959"/>
                              <w:sz w:val="18"/>
                              <w:szCs w:val="18"/>
                            </w:rPr>
                            <w:t>Administración Pública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7D7AF" id="Text Box 47" o:spid="_x0000_s1032" type="#_x0000_t202" style="position:absolute;margin-left:132.65pt;margin-top:110.75pt;width:108pt;height:41.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" filled="f" stroked="f">
              <v:textbox inset="0,0,0,0">
                <w:txbxContent>
                  <w:p w:rsidR="00B24022" w:rsidRPr="00145773" w:rsidRDefault="00B24022" w:rsidP="00B24022">
                    <w:pPr>
                      <w:pStyle w:val="Textoindependiente"/>
                      <w:rPr>
                        <w:rFonts w:ascii="HelveticaNeue LT 55 Roman" w:hAnsi="HelveticaNeue LT 55 Roman"/>
                        <w:color w:val="4D4D4D"/>
                      </w:rPr>
                    </w:pPr>
                  </w:p>
                  <w:p w:rsidR="00B24022" w:rsidRPr="00E16780" w:rsidRDefault="00B24022" w:rsidP="00AB0C6F">
                    <w:pPr>
                      <w:pStyle w:val="Textoindependiente"/>
                      <w:spacing w:line="200" w:lineRule="exact"/>
                      <w:rPr>
                        <w:rFonts w:ascii="HelveticaNeue LT 65 Medium" w:hAnsi="HelveticaNeue LT 65 Medium" w:cs="Arial"/>
                        <w:color w:val="595959"/>
                        <w:sz w:val="18"/>
                        <w:szCs w:val="18"/>
                      </w:rPr>
                    </w:pPr>
                    <w:r w:rsidRPr="00E16780">
                      <w:rPr>
                        <w:rFonts w:ascii="HelveticaNeue LT 65 Medium" w:hAnsi="HelveticaNeue LT 65 Medium" w:cs="Arial"/>
                        <w:color w:val="595959"/>
                        <w:sz w:val="18"/>
                        <w:szCs w:val="18"/>
                      </w:rPr>
                      <w:t>Hacienda</w:t>
                    </w:r>
                    <w:r w:rsidR="00AB0C6F" w:rsidRPr="00E16780">
                      <w:rPr>
                        <w:rFonts w:ascii="HelveticaNeue LT 65 Medium" w:hAnsi="HelveticaNeue LT 65 Medium" w:cs="Arial"/>
                        <w:color w:val="595959"/>
                        <w:sz w:val="18"/>
                        <w:szCs w:val="18"/>
                      </w:rPr>
                      <w:t xml:space="preserve"> y</w:t>
                    </w:r>
                    <w:r w:rsidRPr="00E16780">
                      <w:rPr>
                        <w:rFonts w:ascii="HelveticaNeue LT 65 Medium" w:hAnsi="HelveticaNeue LT 65 Medium" w:cs="Arial"/>
                        <w:color w:val="595959"/>
                        <w:sz w:val="18"/>
                        <w:szCs w:val="18"/>
                      </w:rPr>
                      <w:t xml:space="preserve"> </w:t>
                    </w:r>
                    <w:r w:rsidR="00AB0C6F" w:rsidRPr="00E16780">
                      <w:rPr>
                        <w:rFonts w:ascii="HelveticaNeue LT 65 Medium" w:hAnsi="HelveticaNeue LT 65 Medium" w:cs="Arial"/>
                        <w:color w:val="595959"/>
                        <w:sz w:val="18"/>
                        <w:szCs w:val="18"/>
                      </w:rPr>
                      <w:br/>
                    </w:r>
                    <w:r w:rsidR="00316166" w:rsidRPr="00E16780">
                      <w:rPr>
                        <w:rFonts w:ascii="HelveticaNeue LT 65 Medium" w:hAnsi="HelveticaNeue LT 65 Medium" w:cs="Arial"/>
                        <w:color w:val="595959"/>
                        <w:sz w:val="18"/>
                        <w:szCs w:val="18"/>
                      </w:rPr>
                      <w:t>Administración Pública</w:t>
                    </w:r>
                  </w:p>
                </w:txbxContent>
              </v:textbox>
            </v:shape>
          </w:pict>
        </mc:Fallback>
      </mc:AlternateContent>
    </w:r>
    <w:r>
      <w:rPr>
        <w:noProof/>
        <w:lang w:val="es-ES"/>
      </w:rPr>
      <mc:AlternateContent>
        <mc:Choice Requires="wps">
          <w:drawing>
            <wp:anchor distT="0" distB="0" distL="114300" distR="114300" simplePos="0" relativeHeight="251652096" behindDoc="0" locked="0" layoutInCell="1" allowOverlap="1" wp14:anchorId="695EB9E6" wp14:editId="720E9E85">
              <wp:simplePos x="0" y="0"/>
              <wp:positionH relativeFrom="column">
                <wp:posOffset>38735</wp:posOffset>
              </wp:positionH>
              <wp:positionV relativeFrom="paragraph">
                <wp:posOffset>439420</wp:posOffset>
              </wp:positionV>
              <wp:extent cx="1440180" cy="342900"/>
              <wp:effectExtent l="635" t="1270" r="0" b="0"/>
              <wp:wrapNone/>
              <wp:docPr id="4"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4022" w:rsidRPr="00145773" w:rsidRDefault="00B24022" w:rsidP="00B24022">
                          <w:pPr>
                            <w:rPr>
                              <w:rFonts w:ascii="HelveticaNeue LT 55 Roman" w:hAnsi="HelveticaNeue LT 55 Roman" w:cs="Arial"/>
                              <w:color w:val="5F5F5F"/>
                              <w:sz w:val="14"/>
                              <w:szCs w:val="14"/>
                            </w:rPr>
                          </w:pPr>
                          <w:r w:rsidRPr="00145773">
                            <w:rPr>
                              <w:rFonts w:ascii="HelveticaNeue LT 55 Roman" w:hAnsi="HelveticaNeue LT 55 Roman" w:cs="Arial"/>
                              <w:color w:val="5F5F5F"/>
                              <w:sz w:val="14"/>
                              <w:szCs w:val="14"/>
                            </w:rPr>
                            <w:t>www.larioja.org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EB9E6" id="Text Box 45" o:spid="_x0000_s1033" type="#_x0000_t202" style="position:absolute;margin-left:3.05pt;margin-top:34.6pt;width:113.4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" filled="f" stroked="f">
              <v:textbox inset="0,0,0,0">
                <w:txbxContent>
                  <w:p w:rsidR="00B24022" w:rsidRPr="00145773" w:rsidRDefault="00B24022" w:rsidP="00B24022">
                    <w:pPr>
                      <w:rPr>
                        <w:rFonts w:ascii="HelveticaNeue LT 55 Roman" w:hAnsi="HelveticaNeue LT 55 Roman" w:cs="Arial"/>
                        <w:color w:val="5F5F5F"/>
                        <w:sz w:val="14"/>
                        <w:szCs w:val="14"/>
                      </w:rPr>
                    </w:pPr>
                    <w:r w:rsidRPr="00145773">
                      <w:rPr>
                        <w:rFonts w:ascii="HelveticaNeue LT 55 Roman" w:hAnsi="HelveticaNeue LT 55 Roman" w:cs="Arial"/>
                        <w:color w:val="5F5F5F"/>
                        <w:sz w:val="14"/>
                        <w:szCs w:val="14"/>
                      </w:rPr>
                      <w:t>www.larioja.org</w:t>
                    </w:r>
                  </w:p>
                </w:txbxContent>
              </v:textbox>
            </v:shape>
          </w:pict>
        </mc:Fallback>
      </mc:AlternateContent>
    </w:r>
    <w:r>
      <w:rPr>
        <w:noProof/>
        <w:lang w:val="es-ES"/>
      </w:rPr>
      <w:drawing>
        <wp:inline distT="0" distB="0" distL="0" distR="0" wp14:anchorId="35E438B9" wp14:editId="0F60D3F9">
          <wp:extent cx="4953000" cy="1905000"/>
          <wp:effectExtent l="0" t="0" r="0" b="0"/>
          <wp:docPr id="3" name="Imagen 3" descr="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iba"/>
                  <pic:cNvPicPr>
                    <a:picLocks noChangeAspect="1" noChangeArrowheads="1"/>
                  </pic:cNvPicPr>
                </pic:nvPicPr>
                <pic:blipFill>
                  <a:blip r:embed="rId2">
                    <a:extLst>
                      <a:ext uri="{28A0092B-C50C-407E-A947-70E740481C1C}">
                        <a14:useLocalDpi xmlns:a14="http://schemas.microsoft.com/office/drawing/2010/main" val="0"/>
                      </a:ext>
                    </a:extLst>
                  </a:blip>
                  <a:srcRect r="-2147"/>
                  <a:stretch>
                    <a:fillRect/>
                  </a:stretch>
                </pic:blipFill>
                <pic:spPr bwMode="auto">
                  <a:xfrm>
                    <a:off x="0" y="0"/>
                    <a:ext cx="4953000" cy="1905000"/>
                  </a:xfrm>
                  <a:prstGeom prst="rect">
                    <a:avLst/>
                  </a:prstGeom>
                  <a:noFill/>
                  <a:ln>
                    <a:noFill/>
                  </a:ln>
                </pic:spPr>
              </pic:pic>
            </a:graphicData>
          </a:graphic>
        </wp:inline>
      </w:drawing>
    </w:r>
    <w:r w:rsidR="006A7FFE">
      <w:tab/>
    </w:r>
    <w:r w:rsidR="006A7FFE">
      <w:tab/>
    </w:r>
    <w:r w:rsidR="006A7FFE">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132C"/>
    <w:multiLevelType w:val="hybridMultilevel"/>
    <w:tmpl w:val="6D30442A"/>
    <w:lvl w:ilvl="0" w:tplc="9AC6129A">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9815E08"/>
    <w:multiLevelType w:val="hybridMultilevel"/>
    <w:tmpl w:val="3C1688FA"/>
    <w:lvl w:ilvl="0" w:tplc="9AC6129A">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92432E"/>
    <w:multiLevelType w:val="hybridMultilevel"/>
    <w:tmpl w:val="DCD0D1E0"/>
    <w:lvl w:ilvl="0" w:tplc="3634B860">
      <w:start w:val="1"/>
      <w:numFmt w:val="bullet"/>
      <w:lvlText w:val="*"/>
      <w:lvlJc w:val="left"/>
      <w:pPr>
        <w:ind w:left="1440" w:hanging="360"/>
      </w:pPr>
      <w:rPr>
        <w:rFonts w:ascii="Courier New" w:hAnsi="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 w15:restartNumberingAfterBreak="0">
    <w:nsid w:val="0F002653"/>
    <w:multiLevelType w:val="hybridMultilevel"/>
    <w:tmpl w:val="145A33BA"/>
    <w:lvl w:ilvl="0" w:tplc="5A96B7F4">
      <w:start w:val="1"/>
      <w:numFmt w:val="decimal"/>
      <w:lvlText w:val="%1."/>
      <w:lvlJc w:val="left"/>
      <w:pPr>
        <w:ind w:left="720" w:hanging="360"/>
      </w:pPr>
      <w:rPr>
        <w:rFonts w:hint="default"/>
        <w:b/>
        <w:i w:val="0"/>
        <w:sz w:val="20"/>
        <w:szCs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3717FDA"/>
    <w:multiLevelType w:val="hybridMultilevel"/>
    <w:tmpl w:val="5BEAAF56"/>
    <w:lvl w:ilvl="0" w:tplc="1FD20EAE">
      <w:start w:val="1"/>
      <w:numFmt w:val="decimal"/>
      <w:lvlText w:val="%1.)"/>
      <w:lvlJc w:val="left"/>
      <w:pPr>
        <w:tabs>
          <w:tab w:val="num" w:pos="2865"/>
        </w:tabs>
        <w:ind w:left="2865" w:hanging="454"/>
      </w:pPr>
      <w:rPr>
        <w:rFonts w:ascii="Arial" w:hAnsi="Arial" w:hint="default"/>
        <w:b w:val="0"/>
        <w:i w:val="0"/>
        <w:sz w:val="20"/>
        <w:szCs w:val="20"/>
      </w:rPr>
    </w:lvl>
    <w:lvl w:ilvl="1" w:tplc="0C0A0019">
      <w:start w:val="1"/>
      <w:numFmt w:val="lowerLetter"/>
      <w:lvlText w:val="%2."/>
      <w:lvlJc w:val="left"/>
      <w:pPr>
        <w:tabs>
          <w:tab w:val="num" w:pos="2291"/>
        </w:tabs>
        <w:ind w:left="2291" w:hanging="360"/>
      </w:pPr>
    </w:lvl>
    <w:lvl w:ilvl="2" w:tplc="0C0A001B" w:tentative="1">
      <w:start w:val="1"/>
      <w:numFmt w:val="lowerRoman"/>
      <w:lvlText w:val="%3."/>
      <w:lvlJc w:val="right"/>
      <w:pPr>
        <w:tabs>
          <w:tab w:val="num" w:pos="3011"/>
        </w:tabs>
        <w:ind w:left="3011" w:hanging="180"/>
      </w:pPr>
    </w:lvl>
    <w:lvl w:ilvl="3" w:tplc="0C0A000F" w:tentative="1">
      <w:start w:val="1"/>
      <w:numFmt w:val="decimal"/>
      <w:lvlText w:val="%4."/>
      <w:lvlJc w:val="left"/>
      <w:pPr>
        <w:tabs>
          <w:tab w:val="num" w:pos="3731"/>
        </w:tabs>
        <w:ind w:left="3731" w:hanging="360"/>
      </w:pPr>
    </w:lvl>
    <w:lvl w:ilvl="4" w:tplc="0C0A0019" w:tentative="1">
      <w:start w:val="1"/>
      <w:numFmt w:val="lowerLetter"/>
      <w:lvlText w:val="%5."/>
      <w:lvlJc w:val="left"/>
      <w:pPr>
        <w:tabs>
          <w:tab w:val="num" w:pos="4451"/>
        </w:tabs>
        <w:ind w:left="4451" w:hanging="360"/>
      </w:pPr>
    </w:lvl>
    <w:lvl w:ilvl="5" w:tplc="0C0A001B" w:tentative="1">
      <w:start w:val="1"/>
      <w:numFmt w:val="lowerRoman"/>
      <w:lvlText w:val="%6."/>
      <w:lvlJc w:val="right"/>
      <w:pPr>
        <w:tabs>
          <w:tab w:val="num" w:pos="5171"/>
        </w:tabs>
        <w:ind w:left="5171" w:hanging="180"/>
      </w:pPr>
    </w:lvl>
    <w:lvl w:ilvl="6" w:tplc="0C0A000F" w:tentative="1">
      <w:start w:val="1"/>
      <w:numFmt w:val="decimal"/>
      <w:lvlText w:val="%7."/>
      <w:lvlJc w:val="left"/>
      <w:pPr>
        <w:tabs>
          <w:tab w:val="num" w:pos="5891"/>
        </w:tabs>
        <w:ind w:left="5891" w:hanging="360"/>
      </w:pPr>
    </w:lvl>
    <w:lvl w:ilvl="7" w:tplc="0C0A0019" w:tentative="1">
      <w:start w:val="1"/>
      <w:numFmt w:val="lowerLetter"/>
      <w:lvlText w:val="%8."/>
      <w:lvlJc w:val="left"/>
      <w:pPr>
        <w:tabs>
          <w:tab w:val="num" w:pos="6611"/>
        </w:tabs>
        <w:ind w:left="6611" w:hanging="360"/>
      </w:pPr>
    </w:lvl>
    <w:lvl w:ilvl="8" w:tplc="0C0A001B" w:tentative="1">
      <w:start w:val="1"/>
      <w:numFmt w:val="lowerRoman"/>
      <w:lvlText w:val="%9."/>
      <w:lvlJc w:val="right"/>
      <w:pPr>
        <w:tabs>
          <w:tab w:val="num" w:pos="7331"/>
        </w:tabs>
        <w:ind w:left="7331" w:hanging="180"/>
      </w:pPr>
    </w:lvl>
  </w:abstractNum>
  <w:abstractNum w:abstractNumId="5" w15:restartNumberingAfterBreak="0">
    <w:nsid w:val="1FD019C5"/>
    <w:multiLevelType w:val="hybridMultilevel"/>
    <w:tmpl w:val="6044AA44"/>
    <w:lvl w:ilvl="0" w:tplc="3634B860">
      <w:start w:val="1"/>
      <w:numFmt w:val="bullet"/>
      <w:lvlText w:val="*"/>
      <w:lvlJc w:val="left"/>
      <w:pPr>
        <w:ind w:left="1068" w:hanging="360"/>
      </w:pPr>
      <w:rPr>
        <w:rFonts w:ascii="Courier New" w:hAnsi="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15:restartNumberingAfterBreak="0">
    <w:nsid w:val="31EA19E5"/>
    <w:multiLevelType w:val="hybridMultilevel"/>
    <w:tmpl w:val="4F0A92DA"/>
    <w:lvl w:ilvl="0" w:tplc="9AC6129A">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3E341B64"/>
    <w:multiLevelType w:val="hybridMultilevel"/>
    <w:tmpl w:val="1E3080E6"/>
    <w:lvl w:ilvl="0" w:tplc="9AC6129A">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48DA0828"/>
    <w:multiLevelType w:val="hybridMultilevel"/>
    <w:tmpl w:val="7040A50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4ADA640D"/>
    <w:multiLevelType w:val="hybridMultilevel"/>
    <w:tmpl w:val="0B30977A"/>
    <w:lvl w:ilvl="0" w:tplc="3634B860">
      <w:start w:val="1"/>
      <w:numFmt w:val="bullet"/>
      <w:lvlText w:val="*"/>
      <w:lvlJc w:val="left"/>
      <w:pPr>
        <w:ind w:left="1440" w:hanging="360"/>
      </w:pPr>
      <w:rPr>
        <w:rFonts w:ascii="Courier New" w:hAnsi="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0" w15:restartNumberingAfterBreak="0">
    <w:nsid w:val="4C9D60A8"/>
    <w:multiLevelType w:val="hybridMultilevel"/>
    <w:tmpl w:val="9710E6DC"/>
    <w:lvl w:ilvl="0" w:tplc="3634B860">
      <w:start w:val="1"/>
      <w:numFmt w:val="bullet"/>
      <w:lvlText w:val="*"/>
      <w:lvlJc w:val="left"/>
      <w:pPr>
        <w:ind w:left="1068" w:hanging="360"/>
      </w:pPr>
      <w:rPr>
        <w:rFonts w:ascii="Courier New" w:hAnsi="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1" w15:restartNumberingAfterBreak="0">
    <w:nsid w:val="53924F3E"/>
    <w:multiLevelType w:val="hybridMultilevel"/>
    <w:tmpl w:val="9950427C"/>
    <w:lvl w:ilvl="0" w:tplc="3634B860">
      <w:start w:val="1"/>
      <w:numFmt w:val="bullet"/>
      <w:lvlText w:val="*"/>
      <w:lvlJc w:val="left"/>
      <w:pPr>
        <w:ind w:left="1068" w:hanging="360"/>
      </w:pPr>
      <w:rPr>
        <w:rFonts w:ascii="Courier New" w:hAnsi="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2" w15:restartNumberingAfterBreak="0">
    <w:nsid w:val="544D64D0"/>
    <w:multiLevelType w:val="hybridMultilevel"/>
    <w:tmpl w:val="EACE65B0"/>
    <w:lvl w:ilvl="0" w:tplc="3634B860">
      <w:start w:val="1"/>
      <w:numFmt w:val="bullet"/>
      <w:lvlText w:val="*"/>
      <w:lvlJc w:val="left"/>
      <w:pPr>
        <w:ind w:left="1068" w:hanging="360"/>
      </w:pPr>
      <w:rPr>
        <w:rFonts w:ascii="Courier New" w:hAnsi="Courier New"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15:restartNumberingAfterBreak="0">
    <w:nsid w:val="55957652"/>
    <w:multiLevelType w:val="hybridMultilevel"/>
    <w:tmpl w:val="EF7620AE"/>
    <w:lvl w:ilvl="0" w:tplc="9AC6129A">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76E6BA4"/>
    <w:multiLevelType w:val="hybridMultilevel"/>
    <w:tmpl w:val="971EDA3A"/>
    <w:lvl w:ilvl="0" w:tplc="9AC6129A">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78564E7"/>
    <w:multiLevelType w:val="hybridMultilevel"/>
    <w:tmpl w:val="2162EDCA"/>
    <w:lvl w:ilvl="0" w:tplc="3634B860">
      <w:start w:val="1"/>
      <w:numFmt w:val="bullet"/>
      <w:lvlText w:val="*"/>
      <w:lvlJc w:val="left"/>
      <w:pPr>
        <w:ind w:left="1776" w:hanging="360"/>
      </w:pPr>
      <w:rPr>
        <w:rFonts w:ascii="Courier New" w:hAnsi="Courier New"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16" w15:restartNumberingAfterBreak="0">
    <w:nsid w:val="5A0A0375"/>
    <w:multiLevelType w:val="hybridMultilevel"/>
    <w:tmpl w:val="4B6AA602"/>
    <w:lvl w:ilvl="0" w:tplc="3634B860">
      <w:start w:val="1"/>
      <w:numFmt w:val="bullet"/>
      <w:lvlText w:val="*"/>
      <w:lvlJc w:val="left"/>
      <w:pPr>
        <w:ind w:left="1440" w:hanging="360"/>
      </w:pPr>
      <w:rPr>
        <w:rFonts w:ascii="Courier New" w:hAnsi="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7" w15:restartNumberingAfterBreak="0">
    <w:nsid w:val="5A357A13"/>
    <w:multiLevelType w:val="multilevel"/>
    <w:tmpl w:val="47249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F83221"/>
    <w:multiLevelType w:val="hybridMultilevel"/>
    <w:tmpl w:val="1F48744C"/>
    <w:lvl w:ilvl="0" w:tplc="9AC6129A">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C597BBC"/>
    <w:multiLevelType w:val="hybridMultilevel"/>
    <w:tmpl w:val="3A2AD75C"/>
    <w:lvl w:ilvl="0" w:tplc="D26878A2">
      <w:start w:val="1"/>
      <w:numFmt w:val="bullet"/>
      <w:lvlText w:val="-"/>
      <w:lvlJc w:val="left"/>
      <w:pPr>
        <w:ind w:left="720" w:hanging="360"/>
      </w:pPr>
      <w:rPr>
        <w:rFonts w:ascii="Courier New" w:hAnsi="Courier New"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5C7F4C21"/>
    <w:multiLevelType w:val="hybridMultilevel"/>
    <w:tmpl w:val="C5B68A8A"/>
    <w:lvl w:ilvl="0" w:tplc="3634B860">
      <w:start w:val="1"/>
      <w:numFmt w:val="bullet"/>
      <w:lvlText w:val="*"/>
      <w:lvlJc w:val="left"/>
      <w:pPr>
        <w:ind w:left="1440" w:hanging="360"/>
      </w:pPr>
      <w:rPr>
        <w:rFonts w:ascii="Courier New" w:hAnsi="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1" w15:restartNumberingAfterBreak="0">
    <w:nsid w:val="6CBD4EE7"/>
    <w:multiLevelType w:val="hybridMultilevel"/>
    <w:tmpl w:val="53869094"/>
    <w:lvl w:ilvl="0" w:tplc="F87C653A">
      <w:start w:val="1"/>
      <w:numFmt w:val="bullet"/>
      <w:lvlText w:val="*"/>
      <w:lvlJc w:val="left"/>
      <w:pPr>
        <w:ind w:left="1353" w:hanging="360"/>
      </w:pPr>
      <w:rPr>
        <w:rFonts w:ascii="Courier New" w:hAnsi="Courier New" w:hint="default"/>
        <w:color w:val="auto"/>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2" w15:restartNumberingAfterBreak="0">
    <w:nsid w:val="79381BE4"/>
    <w:multiLevelType w:val="hybridMultilevel"/>
    <w:tmpl w:val="BD00279C"/>
    <w:lvl w:ilvl="0" w:tplc="1D3AB044">
      <w:start w:val="1"/>
      <w:numFmt w:val="decimal"/>
      <w:lvlText w:val="%1ª"/>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17"/>
  </w:num>
  <w:num w:numId="3">
    <w:abstractNumId w:val="19"/>
  </w:num>
  <w:num w:numId="4">
    <w:abstractNumId w:val="3"/>
  </w:num>
  <w:num w:numId="5">
    <w:abstractNumId w:val="11"/>
  </w:num>
  <w:num w:numId="6">
    <w:abstractNumId w:val="5"/>
  </w:num>
  <w:num w:numId="7">
    <w:abstractNumId w:val="2"/>
  </w:num>
  <w:num w:numId="8">
    <w:abstractNumId w:val="16"/>
  </w:num>
  <w:num w:numId="9">
    <w:abstractNumId w:val="0"/>
  </w:num>
  <w:num w:numId="10">
    <w:abstractNumId w:val="1"/>
  </w:num>
  <w:num w:numId="11">
    <w:abstractNumId w:val="6"/>
  </w:num>
  <w:num w:numId="12">
    <w:abstractNumId w:val="20"/>
  </w:num>
  <w:num w:numId="13">
    <w:abstractNumId w:val="9"/>
  </w:num>
  <w:num w:numId="14">
    <w:abstractNumId w:val="14"/>
  </w:num>
  <w:num w:numId="15">
    <w:abstractNumId w:val="21"/>
  </w:num>
  <w:num w:numId="16">
    <w:abstractNumId w:val="13"/>
  </w:num>
  <w:num w:numId="17">
    <w:abstractNumId w:val="15"/>
  </w:num>
  <w:num w:numId="18">
    <w:abstractNumId w:val="7"/>
  </w:num>
  <w:num w:numId="19">
    <w:abstractNumId w:val="12"/>
  </w:num>
  <w:num w:numId="20">
    <w:abstractNumId w:val="8"/>
  </w:num>
  <w:num w:numId="21">
    <w:abstractNumId w:val="18"/>
  </w:num>
  <w:num w:numId="22">
    <w:abstractNumId w:val="10"/>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C77"/>
    <w:rsid w:val="00025A27"/>
    <w:rsid w:val="000435BB"/>
    <w:rsid w:val="000457C4"/>
    <w:rsid w:val="00061C15"/>
    <w:rsid w:val="000832DC"/>
    <w:rsid w:val="000872BC"/>
    <w:rsid w:val="000A564C"/>
    <w:rsid w:val="000B76CD"/>
    <w:rsid w:val="000C4B7E"/>
    <w:rsid w:val="000D6739"/>
    <w:rsid w:val="000D75C1"/>
    <w:rsid w:val="000E3041"/>
    <w:rsid w:val="000E74C6"/>
    <w:rsid w:val="000F4666"/>
    <w:rsid w:val="001049C8"/>
    <w:rsid w:val="00112AEF"/>
    <w:rsid w:val="0011765D"/>
    <w:rsid w:val="0014506F"/>
    <w:rsid w:val="00145773"/>
    <w:rsid w:val="001713EF"/>
    <w:rsid w:val="00172622"/>
    <w:rsid w:val="00175050"/>
    <w:rsid w:val="00177852"/>
    <w:rsid w:val="001D5155"/>
    <w:rsid w:val="001E35B0"/>
    <w:rsid w:val="002046F7"/>
    <w:rsid w:val="00245E1D"/>
    <w:rsid w:val="00252187"/>
    <w:rsid w:val="00257526"/>
    <w:rsid w:val="00294236"/>
    <w:rsid w:val="002A2F33"/>
    <w:rsid w:val="002C53DF"/>
    <w:rsid w:val="002F185A"/>
    <w:rsid w:val="00316166"/>
    <w:rsid w:val="00327A0F"/>
    <w:rsid w:val="00340860"/>
    <w:rsid w:val="00341573"/>
    <w:rsid w:val="00344CAB"/>
    <w:rsid w:val="00363860"/>
    <w:rsid w:val="00366C59"/>
    <w:rsid w:val="00367AD4"/>
    <w:rsid w:val="00367F6C"/>
    <w:rsid w:val="00375BC8"/>
    <w:rsid w:val="003A6C7D"/>
    <w:rsid w:val="003D3D26"/>
    <w:rsid w:val="003F355A"/>
    <w:rsid w:val="00407EF3"/>
    <w:rsid w:val="004302CD"/>
    <w:rsid w:val="004307A7"/>
    <w:rsid w:val="004332B6"/>
    <w:rsid w:val="00437906"/>
    <w:rsid w:val="00453346"/>
    <w:rsid w:val="00455755"/>
    <w:rsid w:val="00463526"/>
    <w:rsid w:val="004655FF"/>
    <w:rsid w:val="004708C8"/>
    <w:rsid w:val="0047139A"/>
    <w:rsid w:val="00472EBD"/>
    <w:rsid w:val="004A26EC"/>
    <w:rsid w:val="004B0762"/>
    <w:rsid w:val="004B1BB7"/>
    <w:rsid w:val="004B51C2"/>
    <w:rsid w:val="004C48A5"/>
    <w:rsid w:val="004E74F5"/>
    <w:rsid w:val="004F1218"/>
    <w:rsid w:val="004F5330"/>
    <w:rsid w:val="004F5E23"/>
    <w:rsid w:val="004F7124"/>
    <w:rsid w:val="0051471C"/>
    <w:rsid w:val="00535135"/>
    <w:rsid w:val="00543460"/>
    <w:rsid w:val="005437CC"/>
    <w:rsid w:val="00546BE7"/>
    <w:rsid w:val="0055225B"/>
    <w:rsid w:val="005544DD"/>
    <w:rsid w:val="005555BD"/>
    <w:rsid w:val="00597931"/>
    <w:rsid w:val="005B6FD0"/>
    <w:rsid w:val="005C5A63"/>
    <w:rsid w:val="005D449E"/>
    <w:rsid w:val="005E6117"/>
    <w:rsid w:val="005F10B6"/>
    <w:rsid w:val="005F6CCF"/>
    <w:rsid w:val="005F7F53"/>
    <w:rsid w:val="00604A3C"/>
    <w:rsid w:val="0060714F"/>
    <w:rsid w:val="00610591"/>
    <w:rsid w:val="0062064D"/>
    <w:rsid w:val="00636651"/>
    <w:rsid w:val="00654A4A"/>
    <w:rsid w:val="00681C13"/>
    <w:rsid w:val="00681F66"/>
    <w:rsid w:val="006A2B95"/>
    <w:rsid w:val="006A7FFE"/>
    <w:rsid w:val="006C6583"/>
    <w:rsid w:val="00706E77"/>
    <w:rsid w:val="0071550C"/>
    <w:rsid w:val="00716BDB"/>
    <w:rsid w:val="00723F1C"/>
    <w:rsid w:val="00755657"/>
    <w:rsid w:val="007560F2"/>
    <w:rsid w:val="00757CFA"/>
    <w:rsid w:val="007626D2"/>
    <w:rsid w:val="0077133D"/>
    <w:rsid w:val="00773827"/>
    <w:rsid w:val="00777F4E"/>
    <w:rsid w:val="007B1B05"/>
    <w:rsid w:val="007B7C91"/>
    <w:rsid w:val="007C798E"/>
    <w:rsid w:val="007D3CDD"/>
    <w:rsid w:val="007D50F5"/>
    <w:rsid w:val="007E3854"/>
    <w:rsid w:val="007E487A"/>
    <w:rsid w:val="007E4F4C"/>
    <w:rsid w:val="00813B44"/>
    <w:rsid w:val="0083052C"/>
    <w:rsid w:val="00856E4F"/>
    <w:rsid w:val="00861447"/>
    <w:rsid w:val="00874356"/>
    <w:rsid w:val="00882B84"/>
    <w:rsid w:val="00894A6E"/>
    <w:rsid w:val="008A1B02"/>
    <w:rsid w:val="008A2A32"/>
    <w:rsid w:val="008A4897"/>
    <w:rsid w:val="008B4D5D"/>
    <w:rsid w:val="008B4DCF"/>
    <w:rsid w:val="008B6D5A"/>
    <w:rsid w:val="008D2136"/>
    <w:rsid w:val="008E36F7"/>
    <w:rsid w:val="0090783E"/>
    <w:rsid w:val="00914CA6"/>
    <w:rsid w:val="00920FDF"/>
    <w:rsid w:val="00925175"/>
    <w:rsid w:val="00931C77"/>
    <w:rsid w:val="00996D50"/>
    <w:rsid w:val="009A5054"/>
    <w:rsid w:val="009B2217"/>
    <w:rsid w:val="009C06B1"/>
    <w:rsid w:val="009C4D21"/>
    <w:rsid w:val="009D61E1"/>
    <w:rsid w:val="009E629A"/>
    <w:rsid w:val="009F4ABE"/>
    <w:rsid w:val="00A0698E"/>
    <w:rsid w:val="00A14369"/>
    <w:rsid w:val="00A257B3"/>
    <w:rsid w:val="00A503CF"/>
    <w:rsid w:val="00A5530B"/>
    <w:rsid w:val="00A56071"/>
    <w:rsid w:val="00A60AF7"/>
    <w:rsid w:val="00A75451"/>
    <w:rsid w:val="00A86A6A"/>
    <w:rsid w:val="00A93182"/>
    <w:rsid w:val="00A96387"/>
    <w:rsid w:val="00AB0C6F"/>
    <w:rsid w:val="00AB7B92"/>
    <w:rsid w:val="00AE0C9A"/>
    <w:rsid w:val="00AE1994"/>
    <w:rsid w:val="00B05AA3"/>
    <w:rsid w:val="00B132EA"/>
    <w:rsid w:val="00B165A3"/>
    <w:rsid w:val="00B2288E"/>
    <w:rsid w:val="00B24022"/>
    <w:rsid w:val="00B4125C"/>
    <w:rsid w:val="00B4643A"/>
    <w:rsid w:val="00B60C60"/>
    <w:rsid w:val="00B7669F"/>
    <w:rsid w:val="00BA3170"/>
    <w:rsid w:val="00BA5141"/>
    <w:rsid w:val="00BB3445"/>
    <w:rsid w:val="00BE3ABA"/>
    <w:rsid w:val="00BF6DF0"/>
    <w:rsid w:val="00C006FE"/>
    <w:rsid w:val="00C06B13"/>
    <w:rsid w:val="00C17C91"/>
    <w:rsid w:val="00C2216F"/>
    <w:rsid w:val="00C23222"/>
    <w:rsid w:val="00C3617E"/>
    <w:rsid w:val="00C42748"/>
    <w:rsid w:val="00C503F2"/>
    <w:rsid w:val="00C545DA"/>
    <w:rsid w:val="00C73285"/>
    <w:rsid w:val="00C86270"/>
    <w:rsid w:val="00C95A7E"/>
    <w:rsid w:val="00CB0BE9"/>
    <w:rsid w:val="00CB1B09"/>
    <w:rsid w:val="00CC5A38"/>
    <w:rsid w:val="00CC77DF"/>
    <w:rsid w:val="00CE0948"/>
    <w:rsid w:val="00D05DD5"/>
    <w:rsid w:val="00D1216B"/>
    <w:rsid w:val="00D21D09"/>
    <w:rsid w:val="00D3666D"/>
    <w:rsid w:val="00D45AB6"/>
    <w:rsid w:val="00D6476E"/>
    <w:rsid w:val="00D869D6"/>
    <w:rsid w:val="00D8796D"/>
    <w:rsid w:val="00D93E1A"/>
    <w:rsid w:val="00DB3457"/>
    <w:rsid w:val="00DC1319"/>
    <w:rsid w:val="00DC4B18"/>
    <w:rsid w:val="00DD57DE"/>
    <w:rsid w:val="00DD605C"/>
    <w:rsid w:val="00DF2F13"/>
    <w:rsid w:val="00DF3A3C"/>
    <w:rsid w:val="00E06780"/>
    <w:rsid w:val="00E125F3"/>
    <w:rsid w:val="00E16780"/>
    <w:rsid w:val="00E24857"/>
    <w:rsid w:val="00E261A1"/>
    <w:rsid w:val="00E3152B"/>
    <w:rsid w:val="00E915D4"/>
    <w:rsid w:val="00EC684E"/>
    <w:rsid w:val="00EE22DE"/>
    <w:rsid w:val="00EE5810"/>
    <w:rsid w:val="00EE7712"/>
    <w:rsid w:val="00EF1352"/>
    <w:rsid w:val="00EF6E29"/>
    <w:rsid w:val="00F13A65"/>
    <w:rsid w:val="00F1469A"/>
    <w:rsid w:val="00F2395A"/>
    <w:rsid w:val="00F5420F"/>
    <w:rsid w:val="00F81986"/>
    <w:rsid w:val="00F81B1B"/>
    <w:rsid w:val="00F85076"/>
    <w:rsid w:val="00F90A13"/>
    <w:rsid w:val="00FA20F3"/>
    <w:rsid w:val="00FA2CD9"/>
    <w:rsid w:val="00FD43FE"/>
    <w:rsid w:val="00FD7B3E"/>
    <w:rsid w:val="00FE4C4C"/>
    <w:rsid w:val="00FE7033"/>
    <w:rsid w:val="00FF2389"/>
    <w:rsid w:val="00FF49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5:docId w15:val="{61BD849D-83E2-4B6A-ADDF-3435C6F36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5175"/>
    <w:rPr>
      <w:rFonts w:ascii="Lucida Sans Unicode" w:hAnsi="Lucida Sans Unicode"/>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5F10B6"/>
    <w:pPr>
      <w:keepLines/>
      <w:tabs>
        <w:tab w:val="left" w:pos="0"/>
        <w:tab w:val="left" w:pos="708"/>
        <w:tab w:val="left" w:pos="1416"/>
        <w:tab w:val="left" w:pos="2124"/>
        <w:tab w:val="left" w:pos="2832"/>
        <w:tab w:val="left" w:pos="3540"/>
        <w:tab w:val="center" w:pos="4252"/>
        <w:tab w:val="left" w:pos="4956"/>
        <w:tab w:val="left" w:pos="5664"/>
        <w:tab w:val="left" w:pos="6372"/>
        <w:tab w:val="left" w:pos="7080"/>
        <w:tab w:val="left" w:pos="7788"/>
        <w:tab w:val="right" w:pos="8504"/>
      </w:tabs>
      <w:suppressAutoHyphens/>
      <w:spacing w:before="120" w:after="120"/>
      <w:jc w:val="both"/>
    </w:pPr>
    <w:rPr>
      <w:rFonts w:ascii="Univers Condensed" w:hAnsi="Univers Condensed"/>
      <w:b/>
      <w:spacing w:val="-3"/>
      <w:sz w:val="22"/>
    </w:rPr>
  </w:style>
  <w:style w:type="paragraph" w:styleId="Encabezado">
    <w:name w:val="header"/>
    <w:basedOn w:val="Normal"/>
    <w:rsid w:val="005F10B6"/>
    <w:pPr>
      <w:tabs>
        <w:tab w:val="center" w:pos="4252"/>
        <w:tab w:val="right" w:pos="8504"/>
      </w:tabs>
    </w:pPr>
  </w:style>
  <w:style w:type="paragraph" w:styleId="Textoindependiente">
    <w:name w:val="Body Text"/>
    <w:basedOn w:val="Normal"/>
    <w:rsid w:val="005F10B6"/>
    <w:rPr>
      <w:rFonts w:ascii="55 Helvetica Roman" w:eastAsia="Times" w:hAnsi="55 Helvetica Roman"/>
    </w:rPr>
  </w:style>
  <w:style w:type="paragraph" w:customStyle="1" w:styleId="Style0">
    <w:name w:val="Style0"/>
    <w:rsid w:val="005F10B6"/>
    <w:rPr>
      <w:rFonts w:ascii="Arial" w:hAnsi="Arial"/>
      <w:snapToGrid w:val="0"/>
      <w:sz w:val="24"/>
    </w:rPr>
  </w:style>
  <w:style w:type="table" w:styleId="Tablaconcuadrcula">
    <w:name w:val="Table Grid"/>
    <w:basedOn w:val="Tablanormal"/>
    <w:rsid w:val="002521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81B1B"/>
    <w:pPr>
      <w:spacing w:after="200" w:line="276" w:lineRule="auto"/>
      <w:ind w:left="720"/>
      <w:contextualSpacing/>
    </w:pPr>
    <w:rPr>
      <w:rFonts w:ascii="Calibri" w:eastAsia="Calibri" w:hAnsi="Calibri"/>
      <w:sz w:val="22"/>
      <w:szCs w:val="22"/>
      <w:lang w:val="es-ES" w:eastAsia="en-US"/>
    </w:rPr>
  </w:style>
  <w:style w:type="character" w:styleId="Hipervnculo">
    <w:name w:val="Hyperlink"/>
    <w:uiPriority w:val="99"/>
    <w:unhideWhenUsed/>
    <w:rsid w:val="00F81B1B"/>
    <w:rPr>
      <w:color w:val="0000FF"/>
      <w:u w:val="single"/>
    </w:rPr>
  </w:style>
  <w:style w:type="paragraph" w:customStyle="1" w:styleId="parrafo">
    <w:name w:val="parrafo"/>
    <w:basedOn w:val="Normal"/>
    <w:rsid w:val="00F81B1B"/>
    <w:pPr>
      <w:spacing w:before="100" w:beforeAutospacing="1" w:after="100" w:afterAutospacing="1"/>
    </w:pPr>
    <w:rPr>
      <w:rFonts w:ascii="Times New Roman" w:hAnsi="Times New Roman"/>
      <w:sz w:val="24"/>
      <w:szCs w:val="24"/>
      <w:lang w:val="es-ES"/>
    </w:rPr>
  </w:style>
  <w:style w:type="paragraph" w:styleId="Textodeglobo">
    <w:name w:val="Balloon Text"/>
    <w:basedOn w:val="Normal"/>
    <w:link w:val="TextodegloboCar"/>
    <w:uiPriority w:val="99"/>
    <w:semiHidden/>
    <w:unhideWhenUsed/>
    <w:rsid w:val="00F81B1B"/>
    <w:rPr>
      <w:rFonts w:ascii="Tahoma" w:hAnsi="Tahoma" w:cs="Tahoma"/>
      <w:sz w:val="16"/>
      <w:szCs w:val="16"/>
    </w:rPr>
  </w:style>
  <w:style w:type="character" w:customStyle="1" w:styleId="TextodegloboCar">
    <w:name w:val="Texto de globo Car"/>
    <w:basedOn w:val="Fuentedeprrafopredeter"/>
    <w:link w:val="Textodeglobo"/>
    <w:uiPriority w:val="99"/>
    <w:semiHidden/>
    <w:rsid w:val="00F81B1B"/>
    <w:rPr>
      <w:rFonts w:ascii="Tahoma" w:hAnsi="Tahoma" w:cs="Tahoma"/>
      <w:sz w:val="16"/>
      <w:szCs w:val="1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637</Words>
  <Characters>3342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VALORACIÓN URBANA</vt:lpstr>
    </vt:vector>
  </TitlesOfParts>
  <Company>CAR</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VALORACIÓN URBANA</dc:title>
  <dc:creator>IDIAZJUN</dc:creator>
  <cp:lastModifiedBy>Maria Milagros Ruíz Gómez</cp:lastModifiedBy>
  <cp:revision>2</cp:revision>
  <cp:lastPrinted>2021-10-11T08:41:00Z</cp:lastPrinted>
  <dcterms:created xsi:type="dcterms:W3CDTF">2022-05-24T12:55:00Z</dcterms:created>
  <dcterms:modified xsi:type="dcterms:W3CDTF">2022-05-24T12:55:00Z</dcterms:modified>
</cp:coreProperties>
</file>